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26C04" w14:textId="2E8450FB" w:rsidR="00EC3721" w:rsidRPr="000C285A" w:rsidRDefault="002227A3" w:rsidP="00E4281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4281F">
        <w:rPr>
          <w:b/>
          <w:sz w:val="28"/>
        </w:rPr>
        <w:t xml:space="preserve">Proficiency in </w:t>
      </w:r>
      <w:r w:rsidR="00C313BC">
        <w:rPr>
          <w:b/>
          <w:sz w:val="28"/>
        </w:rPr>
        <w:t xml:space="preserve">Theme </w:t>
      </w:r>
      <w:r w:rsidR="009F17AD">
        <w:rPr>
          <w:b/>
          <w:sz w:val="28"/>
        </w:rPr>
        <w:t>Writing</w:t>
      </w:r>
      <w:r w:rsidR="00471441">
        <w:rPr>
          <w:b/>
          <w:sz w:val="28"/>
        </w:rPr>
        <w:t xml:space="preserve"> Day </w:t>
      </w:r>
      <w:r w:rsidR="004D3210">
        <w:rPr>
          <w:b/>
          <w:sz w:val="28"/>
        </w:rPr>
        <w:t>3</w:t>
      </w:r>
      <w:r w:rsidR="00D45370">
        <w:rPr>
          <w:b/>
          <w:sz w:val="28"/>
        </w:rPr>
        <w:t xml:space="preserve"> (SW Paragraph Writing &amp; Persuasive &amp; Argumentative)</w:t>
      </w:r>
    </w:p>
    <w:p w14:paraId="44469DAF" w14:textId="77777777" w:rsidR="00AA0899" w:rsidRDefault="00AA0899" w:rsidP="00913C89">
      <w:pPr>
        <w:spacing w:after="0" w:line="240" w:lineRule="auto"/>
      </w:pPr>
    </w:p>
    <w:tbl>
      <w:tblPr>
        <w:tblStyle w:val="TableGrid"/>
        <w:tblW w:w="113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710"/>
        <w:gridCol w:w="900"/>
        <w:gridCol w:w="6300"/>
        <w:gridCol w:w="2430"/>
      </w:tblGrid>
      <w:tr w:rsidR="00E40D8F" w:rsidRPr="001660E8" w14:paraId="1F11B246" w14:textId="77777777" w:rsidTr="00E40D8F">
        <w:tc>
          <w:tcPr>
            <w:tcW w:w="1710" w:type="dxa"/>
          </w:tcPr>
          <w:p w14:paraId="641C204F" w14:textId="77777777" w:rsidR="00E40D8F" w:rsidRPr="001660E8" w:rsidRDefault="00E40D8F" w:rsidP="00913C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60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</w:tc>
        <w:tc>
          <w:tcPr>
            <w:tcW w:w="900" w:type="dxa"/>
          </w:tcPr>
          <w:p w14:paraId="26105975" w14:textId="77777777" w:rsidR="00E40D8F" w:rsidRPr="001660E8" w:rsidRDefault="00E40D8F" w:rsidP="00913C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60E8">
              <w:rPr>
                <w:rFonts w:ascii="Times New Roman" w:hAnsi="Times New Roman" w:cs="Times New Roman"/>
                <w:b/>
                <w:sz w:val="24"/>
              </w:rPr>
              <w:t>Slides</w:t>
            </w:r>
          </w:p>
        </w:tc>
        <w:tc>
          <w:tcPr>
            <w:tcW w:w="6300" w:type="dxa"/>
          </w:tcPr>
          <w:p w14:paraId="5C44A06A" w14:textId="77777777" w:rsidR="00E40D8F" w:rsidRPr="001660E8" w:rsidRDefault="00E40D8F" w:rsidP="00913C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60E8">
              <w:rPr>
                <w:rFonts w:ascii="Times New Roman" w:hAnsi="Times New Roman" w:cs="Times New Roman"/>
                <w:b/>
                <w:sz w:val="24"/>
              </w:rPr>
              <w:t>Content</w:t>
            </w:r>
          </w:p>
        </w:tc>
        <w:tc>
          <w:tcPr>
            <w:tcW w:w="2430" w:type="dxa"/>
          </w:tcPr>
          <w:p w14:paraId="4FCAE437" w14:textId="77777777" w:rsidR="00E40D8F" w:rsidRPr="001660E8" w:rsidRDefault="00E40D8F" w:rsidP="00913C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60E8">
              <w:rPr>
                <w:rFonts w:ascii="Times New Roman" w:hAnsi="Times New Roman" w:cs="Times New Roman"/>
                <w:b/>
                <w:sz w:val="24"/>
              </w:rPr>
              <w:t>Materials</w:t>
            </w:r>
          </w:p>
        </w:tc>
      </w:tr>
      <w:tr w:rsidR="00E40D8F" w:rsidRPr="001660E8" w14:paraId="2695B12C" w14:textId="77777777" w:rsidTr="00E40D8F">
        <w:tc>
          <w:tcPr>
            <w:tcW w:w="1710" w:type="dxa"/>
            <w:shd w:val="clear" w:color="auto" w:fill="D9D9D9" w:themeFill="background1" w:themeFillShade="D9"/>
          </w:tcPr>
          <w:p w14:paraId="04F0F6A2" w14:textId="77777777" w:rsidR="00E40D8F" w:rsidRPr="001660E8" w:rsidRDefault="00E40D8F" w:rsidP="00913C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B32581B" w14:textId="77777777" w:rsidR="00E40D8F" w:rsidRPr="001660E8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0" w:type="dxa"/>
            <w:shd w:val="clear" w:color="auto" w:fill="D9D9D9" w:themeFill="background1" w:themeFillShade="D9"/>
          </w:tcPr>
          <w:p w14:paraId="456AC093" w14:textId="77777777" w:rsidR="00E40D8F" w:rsidRPr="001660E8" w:rsidRDefault="00E40D8F" w:rsidP="00913C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60E8">
              <w:rPr>
                <w:rFonts w:ascii="Times New Roman" w:hAnsi="Times New Roman" w:cs="Times New Roman"/>
                <w:b/>
                <w:sz w:val="24"/>
              </w:rPr>
              <w:t>Section I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B6AAD28" w14:textId="77777777" w:rsidR="00E40D8F" w:rsidRPr="001660E8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0D8F" w:rsidRPr="001660E8" w14:paraId="6ED1B38C" w14:textId="77777777" w:rsidTr="00E40D8F">
        <w:tc>
          <w:tcPr>
            <w:tcW w:w="1710" w:type="dxa"/>
          </w:tcPr>
          <w:p w14:paraId="57BAA20D" w14:textId="77777777" w:rsidR="00E40D8F" w:rsidRPr="00EF5B23" w:rsidRDefault="00E40D8F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8:30 – 8:40</w:t>
            </w:r>
          </w:p>
          <w:p w14:paraId="2DE7A7FD" w14:textId="391E77CB" w:rsidR="00E40D8F" w:rsidRPr="00EF5B23" w:rsidRDefault="00E40D8F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E86AD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EF5B23">
              <w:rPr>
                <w:rFonts w:ascii="Times New Roman" w:hAnsi="Times New Roman" w:cs="Times New Roman"/>
                <w:sz w:val="20"/>
              </w:rPr>
              <w:t xml:space="preserve"> min)</w:t>
            </w:r>
          </w:p>
        </w:tc>
        <w:tc>
          <w:tcPr>
            <w:tcW w:w="900" w:type="dxa"/>
          </w:tcPr>
          <w:p w14:paraId="2B245187" w14:textId="77777777" w:rsidR="00E40D8F" w:rsidRPr="001660E8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0" w:type="dxa"/>
          </w:tcPr>
          <w:p w14:paraId="2B587FDC" w14:textId="77777777" w:rsidR="00E40D8F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Welcome Back</w:t>
            </w:r>
          </w:p>
          <w:p w14:paraId="7D2DF043" w14:textId="79C61142" w:rsidR="00E40D8F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Activity: Best Minute of Your Life</w:t>
            </w:r>
          </w:p>
          <w:p w14:paraId="66673645" w14:textId="3E911D3E" w:rsidR="00E40D8F" w:rsidRPr="00E4281F" w:rsidRDefault="00E40D8F" w:rsidP="00E4281F">
            <w:pPr>
              <w:rPr>
                <w:rFonts w:ascii="Times New Roman" w:hAnsi="Times New Roman" w:cs="Times New Roman"/>
                <w:sz w:val="24"/>
              </w:rPr>
            </w:pPr>
            <w:r w:rsidRPr="00E4281F">
              <w:rPr>
                <w:rFonts w:ascii="Times New Roman" w:hAnsi="Times New Roman" w:cs="Times New Roman"/>
                <w:sz w:val="24"/>
              </w:rPr>
              <w:t>Day Agenda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E4281F">
              <w:rPr>
                <w:rFonts w:ascii="Times New Roman" w:hAnsi="Times New Roman" w:cs="Times New Roman"/>
                <w:sz w:val="24"/>
              </w:rPr>
              <w:t xml:space="preserve"> Address Questions</w:t>
            </w:r>
          </w:p>
        </w:tc>
        <w:tc>
          <w:tcPr>
            <w:tcW w:w="2430" w:type="dxa"/>
          </w:tcPr>
          <w:p w14:paraId="2099DFB1" w14:textId="77777777" w:rsidR="00E40D8F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Agenda</w:t>
            </w:r>
          </w:p>
          <w:p w14:paraId="4A274EFC" w14:textId="77777777" w:rsidR="00E40D8F" w:rsidRPr="001660E8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0D8F" w:rsidRPr="001660E8" w14:paraId="388A4850" w14:textId="77777777" w:rsidTr="00E40D8F">
        <w:tc>
          <w:tcPr>
            <w:tcW w:w="1710" w:type="dxa"/>
          </w:tcPr>
          <w:p w14:paraId="7DE204C1" w14:textId="77777777" w:rsidR="00E40D8F" w:rsidRDefault="00E40D8F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8:50 – 9:20</w:t>
            </w:r>
          </w:p>
          <w:p w14:paraId="62DD6CE7" w14:textId="77777777" w:rsidR="00E40D8F" w:rsidRPr="00B22B92" w:rsidRDefault="00E40D8F" w:rsidP="00B22B9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</w:rPr>
            </w:pPr>
            <w:r w:rsidRPr="00B22B92">
              <w:rPr>
                <w:rFonts w:ascii="Times New Roman" w:hAnsi="Times New Roman" w:cs="Times New Roman"/>
                <w:sz w:val="20"/>
              </w:rPr>
              <w:t>min)</w:t>
            </w:r>
          </w:p>
        </w:tc>
        <w:tc>
          <w:tcPr>
            <w:tcW w:w="900" w:type="dxa"/>
          </w:tcPr>
          <w:p w14:paraId="63A7BF72" w14:textId="77777777" w:rsidR="00E40D8F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0" w:type="dxa"/>
          </w:tcPr>
          <w:p w14:paraId="356856F9" w14:textId="6BC161A9" w:rsidR="00E40D8F" w:rsidRPr="00B22B92" w:rsidRDefault="00E40D8F" w:rsidP="00B22B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Debrief:  </w:t>
            </w:r>
            <w:r w:rsidRPr="005F324F">
              <w:rPr>
                <w:rFonts w:ascii="Times New Roman" w:hAnsi="Times New Roman" w:cs="Times New Roman"/>
                <w:color w:val="000000" w:themeColor="text1"/>
                <w:sz w:val="24"/>
              </w:rPr>
              <w:t>Paragraph Writing Star Writer</w:t>
            </w:r>
          </w:p>
          <w:p w14:paraId="7EDD7122" w14:textId="21049864" w:rsidR="00E40D8F" w:rsidRDefault="00E40D8F" w:rsidP="00697F6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Paragraph Writing Coding Activity</w:t>
            </w:r>
          </w:p>
          <w:p w14:paraId="4A9449A9" w14:textId="74187B62" w:rsidR="00E40D8F" w:rsidRDefault="00E40D8F" w:rsidP="00697F6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Topic, Transitions, Lead-off, Follow- up </w:t>
            </w:r>
          </w:p>
          <w:p w14:paraId="0C51C320" w14:textId="3E5B0832" w:rsidR="00E40D8F" w:rsidRDefault="00E40D8F" w:rsidP="00697F6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Clincher-extra:  Identify sentence  </w:t>
            </w:r>
          </w:p>
          <w:p w14:paraId="104A2E06" w14:textId="3086203F" w:rsidR="00E40D8F" w:rsidRDefault="00E40D8F" w:rsidP="00697F6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Types/Scoring pre-test</w:t>
            </w:r>
          </w:p>
          <w:p w14:paraId="08D45BA6" w14:textId="77777777" w:rsidR="00E40D8F" w:rsidRDefault="00E40D8F" w:rsidP="00AB6A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0" w:type="dxa"/>
          </w:tcPr>
          <w:p w14:paraId="55CC9D03" w14:textId="77777777" w:rsidR="00E40D8F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Paragraph 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Ghandi</w:t>
            </w:r>
            <w:proofErr w:type="spellEnd"/>
          </w:p>
          <w:p w14:paraId="25B04E4A" w14:textId="77777777" w:rsidR="00E40D8F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Markers</w:t>
            </w:r>
          </w:p>
          <w:p w14:paraId="77B82A52" w14:textId="77777777" w:rsidR="00E40D8F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Pre-test explanation</w:t>
            </w:r>
          </w:p>
          <w:p w14:paraId="11063E5C" w14:textId="77777777" w:rsidR="00E40D8F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Scoring sample</w:t>
            </w:r>
          </w:p>
          <w:p w14:paraId="6F3C89E4" w14:textId="571A536A" w:rsidR="00E40D8F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(refer to Day 1)</w:t>
            </w:r>
          </w:p>
        </w:tc>
      </w:tr>
      <w:tr w:rsidR="00E40D8F" w:rsidRPr="001660E8" w14:paraId="39EA46F2" w14:textId="77777777" w:rsidTr="00E40D8F">
        <w:tc>
          <w:tcPr>
            <w:tcW w:w="1710" w:type="dxa"/>
          </w:tcPr>
          <w:p w14:paraId="2C04EBA6" w14:textId="1D060DF2" w:rsidR="00E40D8F" w:rsidRDefault="00E40D8F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9:20– 9:35 </w:t>
            </w:r>
          </w:p>
          <w:p w14:paraId="53D1024A" w14:textId="77777777" w:rsidR="00E40D8F" w:rsidRPr="00EF5B23" w:rsidRDefault="00E40D8F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(15 min)</w:t>
            </w:r>
          </w:p>
          <w:p w14:paraId="1451B990" w14:textId="77777777" w:rsidR="00E40D8F" w:rsidRPr="00EF5B23" w:rsidRDefault="00E40D8F" w:rsidP="00913C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1E487346" w14:textId="77777777" w:rsidR="00E40D8F" w:rsidRPr="001660E8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0" w:type="dxa"/>
          </w:tcPr>
          <w:p w14:paraId="5C7B137A" w14:textId="77777777" w:rsidR="00E40D8F" w:rsidRPr="005F324F" w:rsidRDefault="00E40D8F" w:rsidP="00913C8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Intro to </w:t>
            </w:r>
            <w:r w:rsidRPr="005F324F">
              <w:rPr>
                <w:rFonts w:ascii="Times New Roman" w:hAnsi="Times New Roman" w:cs="Times New Roman"/>
                <w:color w:val="000000" w:themeColor="text1"/>
                <w:sz w:val="24"/>
              </w:rPr>
              <w:t>Proficiency in Theme Writing Strategy: Argumentative Writing</w:t>
            </w:r>
          </w:p>
          <w:p w14:paraId="2073106A" w14:textId="6E47C24C" w:rsidR="00E40D8F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Book</w:t>
            </w:r>
            <w:r w:rsidR="00E86AD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Walk</w:t>
            </w:r>
          </w:p>
          <w:p w14:paraId="4C41E44A" w14:textId="77777777" w:rsidR="00E40D8F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Explore Resources on Flash Drive</w:t>
            </w:r>
          </w:p>
          <w:p w14:paraId="3EB7B1CB" w14:textId="17B42354" w:rsidR="00E40D8F" w:rsidRPr="001716FE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Overview of Strategy: Standards, parts of program</w:t>
            </w:r>
          </w:p>
        </w:tc>
        <w:tc>
          <w:tcPr>
            <w:tcW w:w="2430" w:type="dxa"/>
          </w:tcPr>
          <w:p w14:paraId="282C9DD3" w14:textId="0DA0A39C" w:rsidR="00E40D8F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Manual</w:t>
            </w:r>
          </w:p>
          <w:p w14:paraId="66B144C7" w14:textId="7000622E" w:rsidR="00E40D8F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Flash Drive</w:t>
            </w:r>
          </w:p>
          <w:p w14:paraId="52AF82C4" w14:textId="77777777" w:rsidR="00E40D8F" w:rsidRPr="001660E8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0D8F" w:rsidRPr="001660E8" w14:paraId="6482437B" w14:textId="77777777" w:rsidTr="00E40D8F">
        <w:tc>
          <w:tcPr>
            <w:tcW w:w="1710" w:type="dxa"/>
          </w:tcPr>
          <w:p w14:paraId="6BB08681" w14:textId="0E08F6E6" w:rsidR="00E40D8F" w:rsidRDefault="00E40D8F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9:35 – 10:25</w:t>
            </w:r>
          </w:p>
          <w:p w14:paraId="6E2505D6" w14:textId="60E680F5" w:rsidR="00E40D8F" w:rsidRPr="00EF5B23" w:rsidRDefault="00E40D8F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(50</w:t>
            </w:r>
            <w:r w:rsidR="00E86AD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min)</w:t>
            </w:r>
          </w:p>
        </w:tc>
        <w:tc>
          <w:tcPr>
            <w:tcW w:w="900" w:type="dxa"/>
          </w:tcPr>
          <w:p w14:paraId="1D5DD011" w14:textId="77777777" w:rsidR="00E40D8F" w:rsidRPr="001660E8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0" w:type="dxa"/>
          </w:tcPr>
          <w:p w14:paraId="488A621F" w14:textId="2A09B312" w:rsidR="00E40D8F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Lesson 1 Review</w:t>
            </w:r>
          </w:p>
          <w:p w14:paraId="5A6EA3F1" w14:textId="413263A1" w:rsidR="00E40D8F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Lesson 2:  Short Persuasive - Describe new info: “Claim”</w:t>
            </w:r>
          </w:p>
          <w:p w14:paraId="7491701F" w14:textId="51F5BD11" w:rsidR="00E40D8F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Code Persuasive Theme “Artific</w:t>
            </w:r>
            <w:r w:rsidR="00E86AD2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al Turf” (East partners)</w:t>
            </w:r>
          </w:p>
          <w:p w14:paraId="0343FADD" w14:textId="02BD0DDC" w:rsidR="00E40D8F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Lesson 3:  Short Argumentative Theme: New “Evidence”</w:t>
            </w:r>
          </w:p>
          <w:p w14:paraId="29C96539" w14:textId="0E24D22B" w:rsidR="00E40D8F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Code “A Third Eye” Theme with East Partners</w:t>
            </w:r>
          </w:p>
          <w:p w14:paraId="0217AF99" w14:textId="02F26478" w:rsidR="00E40D8F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Explore sample themes to choose for student activities</w:t>
            </w:r>
          </w:p>
          <w:p w14:paraId="3303D041" w14:textId="57B62BD9" w:rsidR="00E40D8F" w:rsidRPr="001660E8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0" w:type="dxa"/>
          </w:tcPr>
          <w:p w14:paraId="54657FE0" w14:textId="77777777" w:rsidR="00E40D8F" w:rsidRDefault="00E40D8F" w:rsidP="00747D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Lessons in Manual</w:t>
            </w:r>
          </w:p>
          <w:p w14:paraId="2C348C5E" w14:textId="77777777" w:rsidR="00E40D8F" w:rsidRDefault="00E40D8F" w:rsidP="00747D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Cue Cards 6-19</w:t>
            </w:r>
          </w:p>
          <w:p w14:paraId="28AFCDCA" w14:textId="56F08730" w:rsidR="00E40D8F" w:rsidRDefault="00E40D8F" w:rsidP="00747D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“Artific</w:t>
            </w:r>
            <w:r w:rsidR="00E86AD2">
              <w:rPr>
                <w:rFonts w:ascii="Times New Roman" w:hAnsi="Times New Roman" w:cs="Times New Roman"/>
                <w:sz w:val="24"/>
              </w:rPr>
              <w:t>ial</w:t>
            </w:r>
            <w:r>
              <w:rPr>
                <w:rFonts w:ascii="Times New Roman" w:hAnsi="Times New Roman" w:cs="Times New Roman"/>
                <w:sz w:val="24"/>
              </w:rPr>
              <w:t xml:space="preserve"> Turf” pg. 162-164 Theme Code list pg. 169</w:t>
            </w:r>
          </w:p>
          <w:p w14:paraId="23682C67" w14:textId="771C68CD" w:rsidR="00E40D8F" w:rsidRDefault="00E40D8F" w:rsidP="00747D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“A Third Eye” Theme</w:t>
            </w:r>
          </w:p>
          <w:p w14:paraId="17ED7151" w14:textId="732DAB8F" w:rsidR="00E40D8F" w:rsidRDefault="00E40D8F" w:rsidP="00747D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Code List pg. 178</w:t>
            </w:r>
          </w:p>
          <w:p w14:paraId="34590A4E" w14:textId="7D1B8271" w:rsidR="00E40D8F" w:rsidRPr="001660E8" w:rsidRDefault="00E40D8F" w:rsidP="00747D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0D8F" w:rsidRPr="001660E8" w14:paraId="5A53721E" w14:textId="77777777" w:rsidTr="00E40D8F">
        <w:tc>
          <w:tcPr>
            <w:tcW w:w="1710" w:type="dxa"/>
          </w:tcPr>
          <w:p w14:paraId="7463C1FD" w14:textId="108CF086" w:rsidR="00E40D8F" w:rsidRDefault="00E40D8F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10:25 – 10:45</w:t>
            </w:r>
          </w:p>
          <w:p w14:paraId="3215EDDD" w14:textId="77777777" w:rsidR="00E40D8F" w:rsidRDefault="00E40D8F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(10 min)</w:t>
            </w:r>
          </w:p>
        </w:tc>
        <w:tc>
          <w:tcPr>
            <w:tcW w:w="900" w:type="dxa"/>
          </w:tcPr>
          <w:p w14:paraId="0E5300F1" w14:textId="77777777" w:rsidR="00E40D8F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0" w:type="dxa"/>
          </w:tcPr>
          <w:p w14:paraId="2157E63C" w14:textId="77777777" w:rsidR="00E40D8F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</w:t>
            </w:r>
          </w:p>
        </w:tc>
        <w:tc>
          <w:tcPr>
            <w:tcW w:w="2430" w:type="dxa"/>
          </w:tcPr>
          <w:p w14:paraId="4428469E" w14:textId="77777777" w:rsidR="00E40D8F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0D8F" w:rsidRPr="001660E8" w14:paraId="57FD1085" w14:textId="77777777" w:rsidTr="00E40D8F">
        <w:tc>
          <w:tcPr>
            <w:tcW w:w="1710" w:type="dxa"/>
          </w:tcPr>
          <w:p w14:paraId="4E4DDBD6" w14:textId="066DD8D7" w:rsidR="00E40D8F" w:rsidRDefault="00E40D8F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10:45 –12:00</w:t>
            </w:r>
          </w:p>
          <w:p w14:paraId="1BF79303" w14:textId="62E89EDC" w:rsidR="00E40D8F" w:rsidRDefault="00E40D8F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(1hr 15 min)</w:t>
            </w:r>
          </w:p>
        </w:tc>
        <w:tc>
          <w:tcPr>
            <w:tcW w:w="900" w:type="dxa"/>
          </w:tcPr>
          <w:p w14:paraId="03CF8DA5" w14:textId="77777777" w:rsidR="00E40D8F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0" w:type="dxa"/>
          </w:tcPr>
          <w:p w14:paraId="4C79A538" w14:textId="4D3E0327" w:rsidR="00E40D8F" w:rsidRPr="005F324F" w:rsidRDefault="00E40D8F" w:rsidP="00913C89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5F324F">
              <w:rPr>
                <w:rFonts w:ascii="Times New Roman" w:hAnsi="Times New Roman" w:cs="Times New Roman"/>
                <w:sz w:val="24"/>
              </w:rPr>
              <w:t xml:space="preserve">Lessons 4-6 </w:t>
            </w:r>
            <w:r w:rsidRPr="005F32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Carousel Activity (first- skim and highlight lessons.  Assign lessons to groups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(number off and pair up) </w:t>
            </w:r>
            <w:r w:rsidRPr="005F324F">
              <w:rPr>
                <w:rFonts w:ascii="Times New Roman" w:hAnsi="Times New Roman" w:cs="Times New Roman"/>
                <w:color w:val="000000" w:themeColor="text1"/>
                <w:sz w:val="24"/>
              </w:rPr>
              <w:t>and give poster paper. Groups post main points of lessons with additional ideas for instruction.  Do carousel walk-read and add on.</w:t>
            </w:r>
          </w:p>
        </w:tc>
        <w:tc>
          <w:tcPr>
            <w:tcW w:w="2430" w:type="dxa"/>
          </w:tcPr>
          <w:p w14:paraId="71C42A9C" w14:textId="4D61EA28" w:rsidR="00E40D8F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Lesson Book, flash drive themes, and Chart Paper</w:t>
            </w:r>
          </w:p>
        </w:tc>
      </w:tr>
      <w:tr w:rsidR="00E40D8F" w:rsidRPr="001660E8" w14:paraId="57E23A8C" w14:textId="77777777" w:rsidTr="00E40D8F">
        <w:tc>
          <w:tcPr>
            <w:tcW w:w="1710" w:type="dxa"/>
          </w:tcPr>
          <w:p w14:paraId="226FA306" w14:textId="5E0D1018" w:rsidR="00E40D8F" w:rsidRDefault="00E40D8F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12:00-1:00</w:t>
            </w:r>
          </w:p>
          <w:p w14:paraId="2FCDD574" w14:textId="77777777" w:rsidR="00E40D8F" w:rsidRPr="00EF5B23" w:rsidRDefault="00E40D8F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(60 min)</w:t>
            </w:r>
          </w:p>
        </w:tc>
        <w:tc>
          <w:tcPr>
            <w:tcW w:w="900" w:type="dxa"/>
          </w:tcPr>
          <w:p w14:paraId="0682866E" w14:textId="77777777" w:rsidR="00E40D8F" w:rsidRPr="001660E8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0" w:type="dxa"/>
          </w:tcPr>
          <w:p w14:paraId="586BE1C8" w14:textId="77777777" w:rsidR="00E40D8F" w:rsidRPr="00877C53" w:rsidRDefault="00E40D8F" w:rsidP="00913C89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LUNCH</w:t>
            </w:r>
          </w:p>
        </w:tc>
        <w:tc>
          <w:tcPr>
            <w:tcW w:w="2430" w:type="dxa"/>
          </w:tcPr>
          <w:p w14:paraId="3DC19BDC" w14:textId="77777777" w:rsidR="00E40D8F" w:rsidRPr="001660E8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0D8F" w:rsidRPr="001660E8" w14:paraId="70349821" w14:textId="77777777" w:rsidTr="00E40D8F">
        <w:tc>
          <w:tcPr>
            <w:tcW w:w="1710" w:type="dxa"/>
          </w:tcPr>
          <w:p w14:paraId="1CECF28A" w14:textId="20E251D6" w:rsidR="00E40D8F" w:rsidRDefault="00E40D8F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1:00 -2;00</w:t>
            </w:r>
          </w:p>
          <w:p w14:paraId="49215E44" w14:textId="43432136" w:rsidR="00E40D8F" w:rsidRDefault="00E40D8F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410923">
              <w:rPr>
                <w:rFonts w:ascii="Times New Roman" w:hAnsi="Times New Roman" w:cs="Times New Roman"/>
                <w:sz w:val="20"/>
              </w:rPr>
              <w:t>60</w:t>
            </w:r>
            <w:r>
              <w:rPr>
                <w:rFonts w:ascii="Times New Roman" w:hAnsi="Times New Roman" w:cs="Times New Roman"/>
                <w:sz w:val="20"/>
              </w:rPr>
              <w:t xml:space="preserve"> min)</w:t>
            </w:r>
          </w:p>
        </w:tc>
        <w:tc>
          <w:tcPr>
            <w:tcW w:w="900" w:type="dxa"/>
          </w:tcPr>
          <w:p w14:paraId="202A3125" w14:textId="77777777" w:rsidR="00E40D8F" w:rsidRPr="001660E8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0" w:type="dxa"/>
          </w:tcPr>
          <w:p w14:paraId="0CEDBD47" w14:textId="2E4B2863" w:rsidR="00E40D8F" w:rsidRDefault="00E40D8F" w:rsidP="00AB6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1.TOWER Carousel Activity: (West Partner)</w:t>
            </w:r>
            <w:r w:rsidR="00E86AD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Choose prompt on pages 80/81</w:t>
            </w:r>
          </w:p>
          <w:p w14:paraId="116E2D7A" w14:textId="3C71F6D3" w:rsidR="00E40D8F" w:rsidRDefault="00E40D8F" w:rsidP="00AB6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On Laminated tower poster or diagram, plan theme.</w:t>
            </w:r>
          </w:p>
          <w:p w14:paraId="7B16E1A7" w14:textId="00C72026" w:rsidR="00E40D8F" w:rsidRDefault="00E40D8F" w:rsidP="00AB6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 Share plans </w:t>
            </w:r>
          </w:p>
          <w:p w14:paraId="7229031B" w14:textId="7759B9AD" w:rsidR="00E40D8F" w:rsidRDefault="00E40D8F" w:rsidP="00AB6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 Write Short Them</w:t>
            </w:r>
            <w:r w:rsidR="007E29C0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 xml:space="preserve"> together</w:t>
            </w:r>
          </w:p>
          <w:p w14:paraId="0DAC1523" w14:textId="1C83F229" w:rsidR="00E40D8F" w:rsidRDefault="00E40D8F" w:rsidP="00AB6A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0" w:type="dxa"/>
          </w:tcPr>
          <w:p w14:paraId="1DB39823" w14:textId="171A7014" w:rsidR="00E40D8F" w:rsidRPr="001660E8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Laminated TOWER Poster, Markers</w:t>
            </w:r>
          </w:p>
        </w:tc>
      </w:tr>
      <w:tr w:rsidR="00E40D8F" w:rsidRPr="001660E8" w14:paraId="6CF66F6A" w14:textId="77777777" w:rsidTr="00E40D8F">
        <w:tc>
          <w:tcPr>
            <w:tcW w:w="1710" w:type="dxa"/>
          </w:tcPr>
          <w:p w14:paraId="2CBD10F1" w14:textId="77777777" w:rsidR="00E40D8F" w:rsidRDefault="00E40D8F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1:15-1:25</w:t>
            </w:r>
          </w:p>
        </w:tc>
        <w:tc>
          <w:tcPr>
            <w:tcW w:w="900" w:type="dxa"/>
          </w:tcPr>
          <w:p w14:paraId="6C3FB734" w14:textId="77777777" w:rsidR="00E40D8F" w:rsidRPr="001660E8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0" w:type="dxa"/>
          </w:tcPr>
          <w:p w14:paraId="636434EF" w14:textId="2FB52C1B" w:rsidR="00E40D8F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</w:t>
            </w:r>
          </w:p>
        </w:tc>
        <w:tc>
          <w:tcPr>
            <w:tcW w:w="2430" w:type="dxa"/>
          </w:tcPr>
          <w:p w14:paraId="164F9629" w14:textId="77777777" w:rsidR="00E40D8F" w:rsidRPr="001660E8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0D8F" w:rsidRPr="001660E8" w14:paraId="12AEF12E" w14:textId="77777777" w:rsidTr="00E40D8F">
        <w:tc>
          <w:tcPr>
            <w:tcW w:w="1710" w:type="dxa"/>
          </w:tcPr>
          <w:p w14:paraId="451D2932" w14:textId="77777777" w:rsidR="00E40D8F" w:rsidRDefault="00E40D8F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1:30-2:45</w:t>
            </w:r>
          </w:p>
          <w:p w14:paraId="0AC24E64" w14:textId="77777777" w:rsidR="00E40D8F" w:rsidRPr="00EF5B23" w:rsidRDefault="00E40D8F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15 min)</w:t>
            </w:r>
          </w:p>
        </w:tc>
        <w:tc>
          <w:tcPr>
            <w:tcW w:w="900" w:type="dxa"/>
          </w:tcPr>
          <w:p w14:paraId="5B460308" w14:textId="77777777" w:rsidR="00E40D8F" w:rsidRPr="001660E8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0" w:type="dxa"/>
          </w:tcPr>
          <w:p w14:paraId="0CDFD596" w14:textId="299363C8" w:rsidR="00E40D8F" w:rsidRPr="00E40D8F" w:rsidRDefault="00E40D8F" w:rsidP="00E40D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 w:rsidRPr="00E40D8F">
              <w:rPr>
                <w:rFonts w:ascii="Times New Roman" w:hAnsi="Times New Roman" w:cs="Times New Roman"/>
                <w:sz w:val="24"/>
              </w:rPr>
              <w:t>Scoring Activity,</w:t>
            </w:r>
            <w:r>
              <w:rPr>
                <w:rFonts w:ascii="Times New Roman" w:hAnsi="Times New Roman" w:cs="Times New Roman"/>
                <w:sz w:val="24"/>
              </w:rPr>
              <w:t xml:space="preserve"> score essay, with West Partner</w:t>
            </w:r>
          </w:p>
          <w:p w14:paraId="36B2E5C7" w14:textId="16875FB8" w:rsidR="00E40D8F" w:rsidRPr="00E40D8F" w:rsidRDefault="00E40D8F" w:rsidP="00E40D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 w:rsidRPr="00E40D8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If time, score </w:t>
            </w:r>
            <w:r w:rsidRPr="00E40D8F">
              <w:rPr>
                <w:rFonts w:ascii="Times New Roman" w:hAnsi="Times New Roman" w:cs="Times New Roman"/>
                <w:sz w:val="24"/>
              </w:rPr>
              <w:t xml:space="preserve">Sample Theme “Violent Video Games” </w:t>
            </w:r>
          </w:p>
          <w:p w14:paraId="1C9CE3AA" w14:textId="1CAE698D" w:rsidR="00E40D8F" w:rsidRPr="00E86AD2" w:rsidRDefault="00E40D8F" w:rsidP="00E86AD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 w:rsidRPr="00E86AD2">
              <w:rPr>
                <w:rFonts w:ascii="Times New Roman" w:hAnsi="Times New Roman" w:cs="Times New Roman"/>
                <w:sz w:val="24"/>
              </w:rPr>
              <w:t>Check score against scores on pg. 139</w:t>
            </w:r>
          </w:p>
        </w:tc>
        <w:tc>
          <w:tcPr>
            <w:tcW w:w="2430" w:type="dxa"/>
          </w:tcPr>
          <w:p w14:paraId="19811FED" w14:textId="77777777" w:rsidR="00E40D8F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Alternative Scoring Sheets,</w:t>
            </w:r>
          </w:p>
          <w:p w14:paraId="49D6B11F" w14:textId="03EAA49E" w:rsidR="00E40D8F" w:rsidRPr="001660E8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Copy of Violent Video Games</w:t>
            </w:r>
          </w:p>
        </w:tc>
      </w:tr>
      <w:tr w:rsidR="00E40D8F" w:rsidRPr="001660E8" w14:paraId="2EF3173E" w14:textId="77777777" w:rsidTr="00E40D8F">
        <w:tc>
          <w:tcPr>
            <w:tcW w:w="1710" w:type="dxa"/>
          </w:tcPr>
          <w:p w14:paraId="5C6733A5" w14:textId="2722693A" w:rsidR="00E40D8F" w:rsidRDefault="00E40D8F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2:45</w:t>
            </w:r>
            <w:r w:rsidR="0041092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3:30</w:t>
            </w:r>
          </w:p>
          <w:p w14:paraId="7E353B25" w14:textId="77777777" w:rsidR="00E40D8F" w:rsidRDefault="00E40D8F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(45 min)</w:t>
            </w:r>
            <w:bookmarkStart w:id="0" w:name="_GoBack"/>
            <w:bookmarkEnd w:id="0"/>
          </w:p>
        </w:tc>
        <w:tc>
          <w:tcPr>
            <w:tcW w:w="900" w:type="dxa"/>
          </w:tcPr>
          <w:p w14:paraId="5B2B0475" w14:textId="77777777" w:rsidR="00E40D8F" w:rsidRPr="001660E8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0" w:type="dxa"/>
          </w:tcPr>
          <w:p w14:paraId="1C56ECD3" w14:textId="4835079A" w:rsidR="00E40D8F" w:rsidRPr="00B22B92" w:rsidRDefault="00E40D8F" w:rsidP="004D3210">
            <w:pPr>
              <w:rPr>
                <w:rFonts w:ascii="Times New Roman" w:hAnsi="Times New Roman" w:cs="Times New Roman"/>
                <w:sz w:val="24"/>
              </w:rPr>
            </w:pPr>
            <w:r w:rsidRPr="00B22B92">
              <w:rPr>
                <w:rFonts w:ascii="Times New Roman" w:hAnsi="Times New Roman" w:cs="Times New Roman"/>
                <w:sz w:val="24"/>
              </w:rPr>
              <w:t xml:space="preserve">Overview of Star Writer, Structure of lessons, Fundamentals of Theme Writing </w:t>
            </w:r>
            <w:r w:rsidR="001834FE">
              <w:rPr>
                <w:rFonts w:ascii="Times New Roman" w:hAnsi="Times New Roman" w:cs="Times New Roman"/>
                <w:sz w:val="24"/>
              </w:rPr>
              <w:t>/compare Star Writer to Fundamentals of Theme Writing Strategy…how can we use this program to differentiate instructi</w:t>
            </w:r>
            <w:r w:rsidR="007E29C0">
              <w:rPr>
                <w:rFonts w:ascii="Times New Roman" w:hAnsi="Times New Roman" w:cs="Times New Roman"/>
                <w:sz w:val="24"/>
              </w:rPr>
              <w:t>o</w:t>
            </w:r>
            <w:r w:rsidR="001834FE">
              <w:rPr>
                <w:rFonts w:ascii="Times New Roman" w:hAnsi="Times New Roman" w:cs="Times New Roman"/>
                <w:sz w:val="24"/>
              </w:rPr>
              <w:t>n?</w:t>
            </w:r>
          </w:p>
          <w:p w14:paraId="4DC818D8" w14:textId="77777777" w:rsidR="00E40D8F" w:rsidRPr="0091433F" w:rsidRDefault="00E40D8F" w:rsidP="00913C89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430" w:type="dxa"/>
          </w:tcPr>
          <w:p w14:paraId="106DE72B" w14:textId="77777777" w:rsidR="00E40D8F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 Writer Instructor’s Guide, HO’s</w:t>
            </w:r>
          </w:p>
        </w:tc>
      </w:tr>
      <w:tr w:rsidR="00E40D8F" w:rsidRPr="001660E8" w14:paraId="09612141" w14:textId="77777777" w:rsidTr="00E40D8F">
        <w:tc>
          <w:tcPr>
            <w:tcW w:w="1710" w:type="dxa"/>
          </w:tcPr>
          <w:p w14:paraId="3ECF6C68" w14:textId="77777777" w:rsidR="00E40D8F" w:rsidRDefault="00E40D8F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3:30-4:00</w:t>
            </w:r>
          </w:p>
          <w:p w14:paraId="367EA52D" w14:textId="77777777" w:rsidR="00E40D8F" w:rsidRDefault="00E40D8F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(30 min)</w:t>
            </w:r>
          </w:p>
        </w:tc>
        <w:tc>
          <w:tcPr>
            <w:tcW w:w="900" w:type="dxa"/>
          </w:tcPr>
          <w:p w14:paraId="33938F8F" w14:textId="77777777" w:rsidR="00E40D8F" w:rsidRPr="001660E8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0" w:type="dxa"/>
          </w:tcPr>
          <w:p w14:paraId="3EF71D1E" w14:textId="77777777" w:rsidR="00E40D8F" w:rsidRDefault="00E40D8F" w:rsidP="00913C89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22B92">
              <w:rPr>
                <w:rFonts w:ascii="Times New Roman" w:hAnsi="Times New Roman" w:cs="Times New Roman"/>
                <w:sz w:val="24"/>
              </w:rPr>
              <w:t>Closing Activity-Revisit</w:t>
            </w:r>
            <w:r>
              <w:rPr>
                <w:rFonts w:ascii="Times New Roman" w:hAnsi="Times New Roman" w:cs="Times New Roman"/>
                <w:sz w:val="24"/>
              </w:rPr>
              <w:t xml:space="preserve"> Agenda, Questions</w:t>
            </w:r>
          </w:p>
        </w:tc>
        <w:tc>
          <w:tcPr>
            <w:tcW w:w="2430" w:type="dxa"/>
          </w:tcPr>
          <w:p w14:paraId="2924DC45" w14:textId="23F5560A" w:rsidR="00E40D8F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Ticket out the door</w:t>
            </w:r>
          </w:p>
        </w:tc>
      </w:tr>
      <w:tr w:rsidR="00E40D8F" w:rsidRPr="001660E8" w14:paraId="4CCAB77E" w14:textId="77777777" w:rsidTr="00E40D8F">
        <w:tc>
          <w:tcPr>
            <w:tcW w:w="1710" w:type="dxa"/>
          </w:tcPr>
          <w:p w14:paraId="6E456D7D" w14:textId="77777777" w:rsidR="00E40D8F" w:rsidRDefault="00E40D8F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Evening Learning Activity</w:t>
            </w:r>
          </w:p>
        </w:tc>
        <w:tc>
          <w:tcPr>
            <w:tcW w:w="900" w:type="dxa"/>
          </w:tcPr>
          <w:p w14:paraId="78863B0F" w14:textId="77777777" w:rsidR="00E40D8F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0" w:type="dxa"/>
          </w:tcPr>
          <w:p w14:paraId="5094A8F5" w14:textId="77777777" w:rsidR="00E40D8F" w:rsidRDefault="00E40D8F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Explore </w:t>
            </w:r>
            <w:r w:rsidRPr="00CE6B4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Star Writer Fundamentals of Theme Writing </w:t>
            </w:r>
            <w:r>
              <w:rPr>
                <w:rFonts w:ascii="Times New Roman" w:hAnsi="Times New Roman" w:cs="Times New Roman"/>
                <w:sz w:val="24"/>
              </w:rPr>
              <w:t>Lessons &amp; Activities</w:t>
            </w:r>
          </w:p>
        </w:tc>
        <w:tc>
          <w:tcPr>
            <w:tcW w:w="2430" w:type="dxa"/>
          </w:tcPr>
          <w:p w14:paraId="7222983E" w14:textId="7C3E9D08" w:rsidR="00E40D8F" w:rsidRDefault="00E86AD2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 Writer Instructor’s Guide, HO’s</w:t>
            </w:r>
          </w:p>
        </w:tc>
      </w:tr>
    </w:tbl>
    <w:p w14:paraId="17EE35F1" w14:textId="77777777" w:rsidR="00AA0899" w:rsidRDefault="00AA0899" w:rsidP="00913C89">
      <w:pPr>
        <w:spacing w:line="240" w:lineRule="auto"/>
      </w:pPr>
    </w:p>
    <w:sectPr w:rsidR="00AA0899" w:rsidSect="00EC3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F58"/>
    <w:multiLevelType w:val="hybridMultilevel"/>
    <w:tmpl w:val="AA5AEB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664C"/>
    <w:multiLevelType w:val="hybridMultilevel"/>
    <w:tmpl w:val="93F8F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F4A6D"/>
    <w:multiLevelType w:val="hybridMultilevel"/>
    <w:tmpl w:val="D88C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0967"/>
    <w:multiLevelType w:val="hybridMultilevel"/>
    <w:tmpl w:val="E9E6D816"/>
    <w:lvl w:ilvl="0" w:tplc="99781A7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FA3"/>
    <w:multiLevelType w:val="hybridMultilevel"/>
    <w:tmpl w:val="D952A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416CD"/>
    <w:multiLevelType w:val="hybridMultilevel"/>
    <w:tmpl w:val="D48212BE"/>
    <w:lvl w:ilvl="0" w:tplc="262241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C5D8F"/>
    <w:multiLevelType w:val="hybridMultilevel"/>
    <w:tmpl w:val="24182198"/>
    <w:lvl w:ilvl="0" w:tplc="5E929A3A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50186"/>
    <w:multiLevelType w:val="hybridMultilevel"/>
    <w:tmpl w:val="6570FE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970425"/>
    <w:multiLevelType w:val="hybridMultilevel"/>
    <w:tmpl w:val="4A66B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00935"/>
    <w:multiLevelType w:val="hybridMultilevel"/>
    <w:tmpl w:val="6812EE7C"/>
    <w:lvl w:ilvl="0" w:tplc="47A29C1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20680A"/>
    <w:multiLevelType w:val="hybridMultilevel"/>
    <w:tmpl w:val="E912DBEA"/>
    <w:lvl w:ilvl="0" w:tplc="73BC76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14044"/>
    <w:multiLevelType w:val="hybridMultilevel"/>
    <w:tmpl w:val="B5F62C8A"/>
    <w:lvl w:ilvl="0" w:tplc="5EFC824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D41BEE"/>
    <w:multiLevelType w:val="hybridMultilevel"/>
    <w:tmpl w:val="21D44CF8"/>
    <w:lvl w:ilvl="0" w:tplc="73BC76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326A3"/>
    <w:multiLevelType w:val="hybridMultilevel"/>
    <w:tmpl w:val="7DCA3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06B0F"/>
    <w:multiLevelType w:val="hybridMultilevel"/>
    <w:tmpl w:val="CD8E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1"/>
  </w:num>
  <w:num w:numId="10">
    <w:abstractNumId w:val="0"/>
  </w:num>
  <w:num w:numId="11">
    <w:abstractNumId w:val="3"/>
  </w:num>
  <w:num w:numId="12">
    <w:abstractNumId w:val="12"/>
  </w:num>
  <w:num w:numId="13">
    <w:abstractNumId w:val="1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99"/>
    <w:rsid w:val="00006717"/>
    <w:rsid w:val="00037008"/>
    <w:rsid w:val="00037542"/>
    <w:rsid w:val="000C285A"/>
    <w:rsid w:val="001073E8"/>
    <w:rsid w:val="00150C76"/>
    <w:rsid w:val="001716FE"/>
    <w:rsid w:val="001834FE"/>
    <w:rsid w:val="001A5313"/>
    <w:rsid w:val="001B60B9"/>
    <w:rsid w:val="001C0656"/>
    <w:rsid w:val="001C6598"/>
    <w:rsid w:val="002227A3"/>
    <w:rsid w:val="00232622"/>
    <w:rsid w:val="00235C41"/>
    <w:rsid w:val="00290FCF"/>
    <w:rsid w:val="00291455"/>
    <w:rsid w:val="002F2E0D"/>
    <w:rsid w:val="003045A0"/>
    <w:rsid w:val="003374C3"/>
    <w:rsid w:val="003565AC"/>
    <w:rsid w:val="003B3A11"/>
    <w:rsid w:val="004021B8"/>
    <w:rsid w:val="00403F8E"/>
    <w:rsid w:val="00404B40"/>
    <w:rsid w:val="00410923"/>
    <w:rsid w:val="00425CD1"/>
    <w:rsid w:val="00446A94"/>
    <w:rsid w:val="004648D6"/>
    <w:rsid w:val="00471441"/>
    <w:rsid w:val="004802DA"/>
    <w:rsid w:val="0048375F"/>
    <w:rsid w:val="00493574"/>
    <w:rsid w:val="004965FF"/>
    <w:rsid w:val="004C2F31"/>
    <w:rsid w:val="004D1271"/>
    <w:rsid w:val="004D3210"/>
    <w:rsid w:val="005419BD"/>
    <w:rsid w:val="00574EAA"/>
    <w:rsid w:val="00585B2F"/>
    <w:rsid w:val="005B0E35"/>
    <w:rsid w:val="005F324F"/>
    <w:rsid w:val="00623AB1"/>
    <w:rsid w:val="00626AE5"/>
    <w:rsid w:val="00632A8C"/>
    <w:rsid w:val="00640F3C"/>
    <w:rsid w:val="0065306E"/>
    <w:rsid w:val="006766D4"/>
    <w:rsid w:val="00680712"/>
    <w:rsid w:val="00684673"/>
    <w:rsid w:val="00697F64"/>
    <w:rsid w:val="006E4925"/>
    <w:rsid w:val="006F7D83"/>
    <w:rsid w:val="00744AF5"/>
    <w:rsid w:val="00747DCA"/>
    <w:rsid w:val="007915D0"/>
    <w:rsid w:val="007B76CE"/>
    <w:rsid w:val="007E1A5B"/>
    <w:rsid w:val="007E29C0"/>
    <w:rsid w:val="007F0F5C"/>
    <w:rsid w:val="008021EE"/>
    <w:rsid w:val="00877C53"/>
    <w:rsid w:val="00886FC3"/>
    <w:rsid w:val="00892333"/>
    <w:rsid w:val="008A5F17"/>
    <w:rsid w:val="00913C89"/>
    <w:rsid w:val="0091433F"/>
    <w:rsid w:val="0095622B"/>
    <w:rsid w:val="009C3365"/>
    <w:rsid w:val="009E3B9F"/>
    <w:rsid w:val="009F17AD"/>
    <w:rsid w:val="00A15D8C"/>
    <w:rsid w:val="00A24FEE"/>
    <w:rsid w:val="00A2756B"/>
    <w:rsid w:val="00AA0899"/>
    <w:rsid w:val="00AA25F3"/>
    <w:rsid w:val="00AB6A65"/>
    <w:rsid w:val="00AD6B14"/>
    <w:rsid w:val="00B22B92"/>
    <w:rsid w:val="00B36359"/>
    <w:rsid w:val="00B405B8"/>
    <w:rsid w:val="00BA5AAD"/>
    <w:rsid w:val="00C02A4F"/>
    <w:rsid w:val="00C313BC"/>
    <w:rsid w:val="00C72EE3"/>
    <w:rsid w:val="00CA4C65"/>
    <w:rsid w:val="00CC16C0"/>
    <w:rsid w:val="00CC18C8"/>
    <w:rsid w:val="00CE6B45"/>
    <w:rsid w:val="00D12D04"/>
    <w:rsid w:val="00D45370"/>
    <w:rsid w:val="00D76DC4"/>
    <w:rsid w:val="00D80C93"/>
    <w:rsid w:val="00D8684A"/>
    <w:rsid w:val="00DD1AAF"/>
    <w:rsid w:val="00E0339D"/>
    <w:rsid w:val="00E353DC"/>
    <w:rsid w:val="00E40D8F"/>
    <w:rsid w:val="00E4281F"/>
    <w:rsid w:val="00E86AD2"/>
    <w:rsid w:val="00E94A70"/>
    <w:rsid w:val="00EC3721"/>
    <w:rsid w:val="00EE418B"/>
    <w:rsid w:val="00EF5B23"/>
    <w:rsid w:val="00F10C97"/>
    <w:rsid w:val="00F133B5"/>
    <w:rsid w:val="00F31227"/>
    <w:rsid w:val="00F55027"/>
    <w:rsid w:val="00F87288"/>
    <w:rsid w:val="00FA1962"/>
    <w:rsid w:val="00FD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89E20"/>
  <w15:docId w15:val="{670ECFBB-A4AD-4239-AD1F-756A2BE0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8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B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Public Schools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Lee, Marilyn - FDLRS</dc:creator>
  <cp:lastModifiedBy>janet atallah</cp:lastModifiedBy>
  <cp:revision>7</cp:revision>
  <dcterms:created xsi:type="dcterms:W3CDTF">2019-06-19T17:40:00Z</dcterms:created>
  <dcterms:modified xsi:type="dcterms:W3CDTF">2019-07-03T14:51:00Z</dcterms:modified>
</cp:coreProperties>
</file>