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C5F6" w14:textId="6B947728" w:rsidR="00F921C2" w:rsidRDefault="00F921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9988"/>
      </w:tblGrid>
      <w:tr w:rsidR="00F921C2" w14:paraId="51FDA5E4" w14:textId="77777777" w:rsidTr="00F921C2">
        <w:tc>
          <w:tcPr>
            <w:tcW w:w="13176" w:type="dxa"/>
            <w:gridSpan w:val="2"/>
          </w:tcPr>
          <w:p w14:paraId="71FF6EB7" w14:textId="39AC358A" w:rsidR="00F921C2" w:rsidRDefault="00506953" w:rsidP="00F921C2">
            <w:pPr>
              <w:contextualSpacing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506953">
              <w:rPr>
                <w:rFonts w:ascii="Arial" w:eastAsia="MS PGothic" w:hAnsi="Arial" w:cs="Arial"/>
                <w:b/>
                <w:noProof/>
                <w:color w:val="000000" w:themeColor="text1"/>
                <w:kern w:val="24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1B53EE04" wp14:editId="7DDA50A5">
                  <wp:simplePos x="0" y="0"/>
                  <wp:positionH relativeFrom="margin">
                    <wp:posOffset>0</wp:posOffset>
                  </wp:positionH>
                  <wp:positionV relativeFrom="margin">
                    <wp:posOffset>100965</wp:posOffset>
                  </wp:positionV>
                  <wp:extent cx="1141730" cy="570865"/>
                  <wp:effectExtent l="0" t="0" r="1270" b="0"/>
                  <wp:wrapNone/>
                  <wp:docPr id="1" name="Picture 1" descr="sim_2color_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_2color_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5A7AB7" w14:textId="3CC00237" w:rsidR="00F921C2" w:rsidRPr="004469F1" w:rsidRDefault="004469F1" w:rsidP="004469F1">
            <w:pPr>
              <w:contextualSpacing/>
              <w:jc w:val="center"/>
              <w:textAlignment w:val="baseline"/>
              <w:rPr>
                <w:rFonts w:ascii="Arial" w:eastAsia="MS PGothic" w:hAnsi="Arial" w:cs="Arial"/>
                <w:b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="Arial" w:eastAsia="MS PGothic" w:hAnsi="Arial" w:cs="Arial"/>
                <w:b/>
                <w:color w:val="000000" w:themeColor="text1"/>
                <w:kern w:val="24"/>
                <w:sz w:val="36"/>
                <w:szCs w:val="36"/>
              </w:rPr>
              <w:t>Needs A</w:t>
            </w:r>
            <w:r w:rsidRPr="004469F1">
              <w:rPr>
                <w:rFonts w:ascii="Arial" w:eastAsia="MS PGothic" w:hAnsi="Arial" w:cs="Arial"/>
                <w:b/>
                <w:color w:val="000000" w:themeColor="text1"/>
                <w:kern w:val="24"/>
                <w:sz w:val="36"/>
                <w:szCs w:val="36"/>
              </w:rPr>
              <w:t xml:space="preserve">ddressed by </w:t>
            </w:r>
            <w:r w:rsidR="00F921C2" w:rsidRPr="004469F1">
              <w:rPr>
                <w:rFonts w:ascii="Arial" w:eastAsia="MS PGothic" w:hAnsi="Arial" w:cs="Arial"/>
                <w:b/>
                <w:color w:val="000000" w:themeColor="text1"/>
                <w:kern w:val="24"/>
                <w:sz w:val="36"/>
                <w:szCs w:val="36"/>
              </w:rPr>
              <w:t xml:space="preserve">Content </w:t>
            </w:r>
            <w:r w:rsidRPr="004469F1">
              <w:rPr>
                <w:rFonts w:ascii="Arial" w:eastAsia="MS PGothic" w:hAnsi="Arial" w:cs="Arial"/>
                <w:b/>
                <w:color w:val="000000" w:themeColor="text1"/>
                <w:kern w:val="24"/>
                <w:sz w:val="36"/>
                <w:szCs w:val="36"/>
              </w:rPr>
              <w:t>Enhancement</w:t>
            </w:r>
            <w:r w:rsidR="00F921C2" w:rsidRPr="004469F1">
              <w:rPr>
                <w:rFonts w:ascii="Arial" w:eastAsia="MS PGothic" w:hAnsi="Arial" w:cs="Arial"/>
                <w:b/>
                <w:color w:val="000000" w:themeColor="text1"/>
                <w:kern w:val="24"/>
                <w:sz w:val="36"/>
                <w:szCs w:val="36"/>
              </w:rPr>
              <w:t xml:space="preserve"> Routines</w:t>
            </w:r>
          </w:p>
          <w:p w14:paraId="6675D873" w14:textId="61A7E073" w:rsidR="004469F1" w:rsidRPr="004469F1" w:rsidRDefault="004469F1" w:rsidP="004469F1">
            <w:pPr>
              <w:contextualSpacing/>
              <w:jc w:val="center"/>
              <w:textAlignment w:val="baseline"/>
              <w:rPr>
                <w:rFonts w:ascii="Arial" w:eastAsia="MS PGothic" w:hAnsi="Arial" w:cs="Arial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C820AE" w14:paraId="57C6783E" w14:textId="77777777" w:rsidTr="00014724">
        <w:tc>
          <w:tcPr>
            <w:tcW w:w="2988" w:type="dxa"/>
          </w:tcPr>
          <w:p w14:paraId="1FBF5F95" w14:textId="22EA8871" w:rsidR="00C820AE" w:rsidRDefault="00335478" w:rsidP="003F01EB">
            <w:pPr>
              <w:spacing w:before="115"/>
              <w:jc w:val="center"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The </w:t>
            </w:r>
            <w:r w:rsidR="00C820AE" w:rsidRPr="002417E5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Course</w:t>
            </w:r>
          </w:p>
          <w:p w14:paraId="1383D5AE" w14:textId="77777777" w:rsidR="00C820AE" w:rsidRDefault="00C820AE" w:rsidP="00C820AE">
            <w:pPr>
              <w:jc w:val="center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 w:rsidRPr="002417E5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Organizer</w:t>
            </w:r>
          </w:p>
          <w:p w14:paraId="0BC2A6A2" w14:textId="43A920CB" w:rsidR="00335478" w:rsidRDefault="00335478" w:rsidP="00C820AE">
            <w:pPr>
              <w:jc w:val="center"/>
            </w:pPr>
            <w:r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Routine</w:t>
            </w:r>
          </w:p>
        </w:tc>
        <w:tc>
          <w:tcPr>
            <w:tcW w:w="10188" w:type="dxa"/>
          </w:tcPr>
          <w:p w14:paraId="457F3D9D" w14:textId="77777777" w:rsidR="00C820AE" w:rsidRPr="00014724" w:rsidRDefault="00C820AE" w:rsidP="00C820AE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14724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Gives students the big picture of the course by focusing on critical content and concepts </w:t>
            </w:r>
          </w:p>
          <w:p w14:paraId="3D6B82AE" w14:textId="77777777" w:rsidR="00C820AE" w:rsidRPr="00014724" w:rsidRDefault="00C820AE" w:rsidP="00C820AE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14724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Depicts how the course will be organized</w:t>
            </w:r>
          </w:p>
          <w:p w14:paraId="60813476" w14:textId="77777777" w:rsidR="00C820AE" w:rsidRPr="00014724" w:rsidRDefault="00C820AE" w:rsidP="00C820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Establishes a learning community</w:t>
            </w:r>
          </w:p>
        </w:tc>
      </w:tr>
      <w:tr w:rsidR="00C820AE" w14:paraId="4E51D0C8" w14:textId="77777777" w:rsidTr="00014724">
        <w:tc>
          <w:tcPr>
            <w:tcW w:w="2988" w:type="dxa"/>
          </w:tcPr>
          <w:p w14:paraId="73FFD982" w14:textId="1A81213B" w:rsidR="00C820AE" w:rsidRDefault="00335478" w:rsidP="003F01EB">
            <w:pPr>
              <w:spacing w:before="115"/>
              <w:jc w:val="center"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The </w:t>
            </w:r>
            <w:r w:rsidR="00C820AE" w:rsidRPr="002417E5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Unit</w:t>
            </w:r>
          </w:p>
          <w:p w14:paraId="4A5BE882" w14:textId="77777777" w:rsidR="00C820AE" w:rsidRDefault="00C820AE" w:rsidP="00C820AE">
            <w:pPr>
              <w:jc w:val="center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 w:rsidRPr="002417E5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Organizer</w:t>
            </w:r>
          </w:p>
          <w:p w14:paraId="39483B26" w14:textId="42F3981F" w:rsidR="00335478" w:rsidRDefault="00335478" w:rsidP="00C820AE">
            <w:pPr>
              <w:jc w:val="center"/>
            </w:pPr>
            <w:r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Routine</w:t>
            </w:r>
          </w:p>
        </w:tc>
        <w:tc>
          <w:tcPr>
            <w:tcW w:w="10188" w:type="dxa"/>
          </w:tcPr>
          <w:p w14:paraId="23120270" w14:textId="77777777" w:rsidR="00C820AE" w:rsidRPr="00014724" w:rsidRDefault="00C820AE" w:rsidP="00C820AE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14724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Gives students the big picture of each unit </w:t>
            </w:r>
          </w:p>
          <w:p w14:paraId="04F4502B" w14:textId="019A333C" w:rsidR="00C820AE" w:rsidRPr="00014724" w:rsidRDefault="00C820AE" w:rsidP="00C820AE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14724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Connects learning</w:t>
            </w:r>
            <w:r w:rsidR="00AA188C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7E74A6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and shows how critical pieces of information is related</w:t>
            </w:r>
          </w:p>
          <w:p w14:paraId="3A579DE9" w14:textId="39159086" w:rsidR="00C820AE" w:rsidRPr="007E74A6" w:rsidRDefault="00C820AE" w:rsidP="007E74A6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14724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Promotes organization of content for students and teachers </w:t>
            </w:r>
          </w:p>
        </w:tc>
      </w:tr>
      <w:tr w:rsidR="007147E3" w14:paraId="1BD1C896" w14:textId="77777777" w:rsidTr="00014724">
        <w:tc>
          <w:tcPr>
            <w:tcW w:w="2988" w:type="dxa"/>
          </w:tcPr>
          <w:p w14:paraId="161FAF63" w14:textId="77777777" w:rsidR="007147E3" w:rsidRDefault="00335478" w:rsidP="003F01EB">
            <w:pPr>
              <w:spacing w:before="115"/>
              <w:jc w:val="center"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The </w:t>
            </w:r>
            <w:r w:rsidR="007147E3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Lesson Organizer</w:t>
            </w:r>
          </w:p>
          <w:p w14:paraId="30D565E0" w14:textId="58981F70" w:rsidR="00335478" w:rsidRPr="002417E5" w:rsidRDefault="00335478" w:rsidP="003F01EB">
            <w:pPr>
              <w:spacing w:before="115"/>
              <w:jc w:val="center"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Routine</w:t>
            </w:r>
          </w:p>
        </w:tc>
        <w:tc>
          <w:tcPr>
            <w:tcW w:w="10188" w:type="dxa"/>
          </w:tcPr>
          <w:p w14:paraId="19F6A319" w14:textId="3892AAE8" w:rsidR="007147E3" w:rsidRPr="00D80E37" w:rsidRDefault="005525F4" w:rsidP="00C820AE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 w:rsidRPr="00D80E3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Focuses on how teachers</w:t>
            </w:r>
            <w:r w:rsidR="00D80E37" w:rsidRPr="00D80E3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 can build</w:t>
            </w:r>
            <w:r w:rsidR="00051BAF" w:rsidRPr="00D80E3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D80E3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a</w:t>
            </w:r>
            <w:r w:rsidR="003F5424" w:rsidRPr="00D80E3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n</w:t>
            </w:r>
            <w:r w:rsidR="00D80E37" w:rsidRPr="00D80E3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d</w:t>
            </w:r>
            <w:r w:rsidR="003F5424" w:rsidRPr="00D80E3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 introduce a lesson</w:t>
            </w:r>
            <w:r w:rsidR="00D80E3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, so </w:t>
            </w:r>
            <w:r w:rsidRPr="00D80E3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students</w:t>
            </w:r>
            <w:r w:rsidR="00D80E3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5B460E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can see the big picture</w:t>
            </w:r>
          </w:p>
          <w:p w14:paraId="0AD35B16" w14:textId="77777777" w:rsidR="00655317" w:rsidRDefault="003F5424" w:rsidP="00D80E37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 w:rsidRPr="00D80E3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Helps students understand the </w:t>
            </w:r>
            <w:r w:rsidR="00D80E37" w:rsidRPr="00D80E3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main idea </w:t>
            </w:r>
            <w:r w:rsidR="0065531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of the lesson by:</w:t>
            </w:r>
          </w:p>
          <w:p w14:paraId="63FD4A10" w14:textId="2E4B4677" w:rsidR="00655317" w:rsidRPr="00655317" w:rsidRDefault="00655317" w:rsidP="00A90E44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 w:rsidRPr="0065531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understand</w:t>
            </w:r>
            <w:r w:rsidR="008765F4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ing</w:t>
            </w:r>
            <w:r w:rsidRPr="0065531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3F5424" w:rsidRPr="0065531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the relationships between lessons, </w:t>
            </w:r>
          </w:p>
          <w:p w14:paraId="6FF9D268" w14:textId="18DB0266" w:rsidR="00655317" w:rsidRPr="00655317" w:rsidRDefault="00655317" w:rsidP="00A90E44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 w:rsidRPr="0065531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understand</w:t>
            </w:r>
            <w:r w:rsidR="008765F4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ing</w:t>
            </w:r>
            <w:r w:rsidRPr="0065531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D80E37" w:rsidRPr="0065531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how the information is structured, </w:t>
            </w:r>
          </w:p>
          <w:p w14:paraId="60569354" w14:textId="449D14B3" w:rsidR="008765F4" w:rsidRPr="008765F4" w:rsidRDefault="00D80E37" w:rsidP="00A90E44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 w:rsidRPr="00655317">
              <w:rPr>
                <w:rFonts w:ascii="Arial" w:eastAsia="Times New Roman" w:hAnsi="Arial" w:cs="Arial"/>
                <w:sz w:val="28"/>
                <w:szCs w:val="28"/>
              </w:rPr>
              <w:t>distinguish</w:t>
            </w:r>
            <w:r w:rsidR="008765F4">
              <w:rPr>
                <w:rFonts w:ascii="Arial" w:eastAsia="Times New Roman" w:hAnsi="Arial" w:cs="Arial"/>
                <w:sz w:val="28"/>
                <w:szCs w:val="28"/>
              </w:rPr>
              <w:t>ing</w:t>
            </w:r>
            <w:r w:rsidRPr="00655317">
              <w:rPr>
                <w:rFonts w:ascii="Arial" w:eastAsia="Times New Roman" w:hAnsi="Arial" w:cs="Arial"/>
                <w:sz w:val="28"/>
                <w:szCs w:val="28"/>
              </w:rPr>
              <w:t xml:space="preserve"> the most important conten</w:t>
            </w:r>
            <w:r w:rsidR="008765F4">
              <w:rPr>
                <w:rFonts w:ascii="Arial" w:eastAsia="Times New Roman" w:hAnsi="Arial" w:cs="Arial"/>
                <w:sz w:val="28"/>
                <w:szCs w:val="28"/>
              </w:rPr>
              <w:t>t, and</w:t>
            </w:r>
          </w:p>
          <w:p w14:paraId="05B214BA" w14:textId="745EDF5E" w:rsidR="00D80E37" w:rsidRPr="00655317" w:rsidRDefault="008765F4" w:rsidP="00A90E44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u</w:t>
            </w:r>
            <w:r w:rsidR="00D80E37" w:rsidRPr="00655317">
              <w:rPr>
                <w:rFonts w:ascii="Arial" w:eastAsia="Times New Roman" w:hAnsi="Arial" w:cs="Arial"/>
                <w:sz w:val="28"/>
                <w:szCs w:val="28"/>
              </w:rPr>
              <w:t>nderstand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ing</w:t>
            </w:r>
            <w:r w:rsidR="00D80E37" w:rsidRPr="00655317">
              <w:rPr>
                <w:rFonts w:ascii="Arial" w:eastAsia="Times New Roman" w:hAnsi="Arial" w:cs="Arial"/>
                <w:sz w:val="28"/>
                <w:szCs w:val="28"/>
              </w:rPr>
              <w:t xml:space="preserve"> what they are expected to do</w:t>
            </w:r>
          </w:p>
        </w:tc>
      </w:tr>
      <w:tr w:rsidR="00C820AE" w14:paraId="2BEEF92B" w14:textId="77777777" w:rsidTr="00014724">
        <w:tc>
          <w:tcPr>
            <w:tcW w:w="2988" w:type="dxa"/>
          </w:tcPr>
          <w:p w14:paraId="33C35A08" w14:textId="6CFBD0BD" w:rsidR="00C820AE" w:rsidRDefault="00335478" w:rsidP="00014724">
            <w:pPr>
              <w:jc w:val="center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The </w:t>
            </w:r>
            <w:r w:rsidR="00C820AE" w:rsidRPr="002417E5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Concept</w:t>
            </w:r>
          </w:p>
          <w:p w14:paraId="5EFAE78C" w14:textId="77777777" w:rsidR="00C820AE" w:rsidRDefault="00C820AE" w:rsidP="00C820AE">
            <w:pPr>
              <w:jc w:val="center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 w:rsidRPr="002417E5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Mastery</w:t>
            </w:r>
          </w:p>
          <w:p w14:paraId="6861A26C" w14:textId="5A91DA39" w:rsidR="00335478" w:rsidRDefault="00335478" w:rsidP="00C820AE">
            <w:pPr>
              <w:jc w:val="center"/>
            </w:pPr>
            <w:r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Routine</w:t>
            </w:r>
          </w:p>
        </w:tc>
        <w:tc>
          <w:tcPr>
            <w:tcW w:w="10188" w:type="dxa"/>
          </w:tcPr>
          <w:p w14:paraId="533DE8EC" w14:textId="77777777" w:rsidR="00014724" w:rsidRPr="00655317" w:rsidRDefault="00C820AE" w:rsidP="00AC4C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Helps students refine their understanding of a specific concept </w:t>
            </w:r>
            <w:r w:rsidR="00AC4C51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and ability to apply the concept</w:t>
            </w:r>
            <w:r w:rsidR="00655317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 by:</w:t>
            </w:r>
          </w:p>
          <w:p w14:paraId="058728BE" w14:textId="6BEBD7F3" w:rsidR="00655317" w:rsidRPr="008765F4" w:rsidRDefault="00B63A10" w:rsidP="00A90E4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8"/>
                <w:szCs w:val="28"/>
              </w:rPr>
            </w:pPr>
            <w:r w:rsidRPr="008765F4">
              <w:rPr>
                <w:rFonts w:ascii="Arial" w:eastAsia="Times New Roman" w:hAnsi="Arial" w:cs="Arial"/>
                <w:sz w:val="28"/>
                <w:szCs w:val="28"/>
              </w:rPr>
              <w:t>identifying a</w:t>
            </w:r>
            <w:r w:rsidR="00655317" w:rsidRPr="008765F4">
              <w:rPr>
                <w:rFonts w:ascii="Arial" w:eastAsia="Times New Roman" w:hAnsi="Arial" w:cs="Arial"/>
                <w:sz w:val="28"/>
                <w:szCs w:val="28"/>
              </w:rPr>
              <w:t xml:space="preserve"> target concept and its place within a larger framework</w:t>
            </w:r>
          </w:p>
          <w:p w14:paraId="27298E9F" w14:textId="77777777" w:rsidR="00655317" w:rsidRPr="008765F4" w:rsidRDefault="00655317" w:rsidP="00A90E4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8"/>
                <w:szCs w:val="28"/>
              </w:rPr>
            </w:pPr>
            <w:r w:rsidRPr="008765F4">
              <w:rPr>
                <w:rFonts w:ascii="Arial" w:eastAsia="Times New Roman" w:hAnsi="Arial" w:cs="Arial"/>
                <w:sz w:val="28"/>
                <w:szCs w:val="28"/>
              </w:rPr>
              <w:t xml:space="preserve">exploring students' prior knowledge of the concept, </w:t>
            </w:r>
          </w:p>
          <w:p w14:paraId="29D26454" w14:textId="77777777" w:rsidR="00655317" w:rsidRPr="008765F4" w:rsidRDefault="00655317" w:rsidP="00A90E4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8"/>
                <w:szCs w:val="28"/>
              </w:rPr>
            </w:pPr>
            <w:r w:rsidRPr="008765F4">
              <w:rPr>
                <w:rFonts w:ascii="Arial" w:eastAsia="Times New Roman" w:hAnsi="Arial" w:cs="Arial"/>
                <w:sz w:val="28"/>
                <w:szCs w:val="28"/>
              </w:rPr>
              <w:t xml:space="preserve">identifying important characteristics of the concept, </w:t>
            </w:r>
          </w:p>
          <w:p w14:paraId="23766070" w14:textId="77777777" w:rsidR="00655317" w:rsidRPr="008765F4" w:rsidRDefault="00655317" w:rsidP="00A90E4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8"/>
                <w:szCs w:val="28"/>
              </w:rPr>
            </w:pPr>
            <w:r w:rsidRPr="008765F4">
              <w:rPr>
                <w:rFonts w:ascii="Arial" w:eastAsia="Times New Roman" w:hAnsi="Arial" w:cs="Arial"/>
                <w:sz w:val="28"/>
                <w:szCs w:val="28"/>
              </w:rPr>
              <w:t xml:space="preserve">analyzing examples and non-examples, </w:t>
            </w:r>
          </w:p>
          <w:p w14:paraId="77D03B42" w14:textId="77777777" w:rsidR="00655317" w:rsidRPr="008765F4" w:rsidRDefault="00655317" w:rsidP="00A90E4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8"/>
                <w:szCs w:val="28"/>
              </w:rPr>
            </w:pPr>
            <w:r w:rsidRPr="008765F4">
              <w:rPr>
                <w:rFonts w:ascii="Arial" w:eastAsia="Times New Roman" w:hAnsi="Arial" w:cs="Arial"/>
                <w:sz w:val="28"/>
                <w:szCs w:val="28"/>
              </w:rPr>
              <w:t xml:space="preserve">creating a definition, and </w:t>
            </w:r>
          </w:p>
          <w:p w14:paraId="04A0E7F3" w14:textId="134091AB" w:rsidR="00655317" w:rsidRPr="008765F4" w:rsidRDefault="00655317" w:rsidP="00A90E4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8"/>
                <w:szCs w:val="28"/>
              </w:rPr>
            </w:pPr>
            <w:r w:rsidRPr="008765F4">
              <w:rPr>
                <w:rFonts w:ascii="Arial" w:eastAsia="Times New Roman" w:hAnsi="Arial" w:cs="Arial"/>
                <w:sz w:val="28"/>
                <w:szCs w:val="28"/>
              </w:rPr>
              <w:t>testing more examples and non-examples to determine whether they belong to the concept group</w:t>
            </w:r>
          </w:p>
        </w:tc>
      </w:tr>
      <w:tr w:rsidR="00C820AE" w14:paraId="352C8623" w14:textId="77777777" w:rsidTr="00014724">
        <w:tc>
          <w:tcPr>
            <w:tcW w:w="2988" w:type="dxa"/>
          </w:tcPr>
          <w:p w14:paraId="7DDF62BD" w14:textId="2D32BB52" w:rsidR="00014724" w:rsidRDefault="00014724" w:rsidP="00C820AE">
            <w:pPr>
              <w:jc w:val="center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</w:p>
          <w:p w14:paraId="09D9C0B0" w14:textId="0FB6A4B7" w:rsidR="00C820AE" w:rsidRDefault="00335478" w:rsidP="00C820AE">
            <w:pPr>
              <w:jc w:val="center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The </w:t>
            </w:r>
            <w:r w:rsidR="00C820AE" w:rsidRPr="002417E5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Concept</w:t>
            </w:r>
          </w:p>
          <w:p w14:paraId="286D99EB" w14:textId="6CD9B9E0" w:rsidR="00C820AE" w:rsidRDefault="00C820AE" w:rsidP="00C820AE">
            <w:pPr>
              <w:jc w:val="center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 w:rsidRPr="002417E5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Anchoring</w:t>
            </w:r>
            <w:r w:rsidR="00335478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 Routine</w:t>
            </w:r>
          </w:p>
          <w:p w14:paraId="01C1E028" w14:textId="77777777" w:rsidR="00335478" w:rsidRDefault="00335478" w:rsidP="00C820AE">
            <w:pPr>
              <w:jc w:val="center"/>
            </w:pPr>
          </w:p>
        </w:tc>
        <w:tc>
          <w:tcPr>
            <w:tcW w:w="10188" w:type="dxa"/>
          </w:tcPr>
          <w:p w14:paraId="05C10533" w14:textId="35DEE2B7" w:rsidR="00C820AE" w:rsidRPr="00014724" w:rsidRDefault="00C820AE" w:rsidP="00C820AE">
            <w:pPr>
              <w:numPr>
                <w:ilvl w:val="0"/>
                <w:numId w:val="4"/>
              </w:num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14724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lastRenderedPageBreak/>
              <w:t xml:space="preserve">Focuses attention on a new concept by </w:t>
            </w:r>
            <w:r w:rsidR="00D93AB6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like</w:t>
            </w:r>
            <w:r w:rsidR="00D93AB6" w:rsidRPr="00014724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ning</w:t>
            </w:r>
            <w:r w:rsidRPr="00014724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D93AB6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>it to a concept the students already understand</w:t>
            </w:r>
            <w:r w:rsidRPr="00014724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14:paraId="58F11E84" w14:textId="4F4F5AEB" w:rsidR="00014724" w:rsidRPr="00D80E37" w:rsidRDefault="00C820AE" w:rsidP="00D80E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  <w:lastRenderedPageBreak/>
              <w:t>Identifies critical features of each concept and helps make relationships between concepts clear</w:t>
            </w:r>
          </w:p>
        </w:tc>
      </w:tr>
      <w:tr w:rsidR="00C820AE" w14:paraId="1505361F" w14:textId="77777777" w:rsidTr="00014724">
        <w:tc>
          <w:tcPr>
            <w:tcW w:w="2988" w:type="dxa"/>
          </w:tcPr>
          <w:p w14:paraId="1A2752A7" w14:textId="77777777" w:rsidR="003F01EB" w:rsidRDefault="003F01EB" w:rsidP="00C82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22AF41" w14:textId="77BCA575" w:rsidR="00C820AE" w:rsidRPr="00C820AE" w:rsidRDefault="00335478" w:rsidP="00C82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C820AE" w:rsidRPr="00C820AE">
              <w:rPr>
                <w:rFonts w:ascii="Arial" w:hAnsi="Arial" w:cs="Arial"/>
                <w:sz w:val="28"/>
                <w:szCs w:val="28"/>
              </w:rPr>
              <w:t>Concept</w:t>
            </w:r>
          </w:p>
          <w:p w14:paraId="35AA0F7B" w14:textId="1B2466AD" w:rsidR="00C820AE" w:rsidRPr="00C820AE" w:rsidRDefault="00C820AE" w:rsidP="00C82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0AE">
              <w:rPr>
                <w:rFonts w:ascii="Arial" w:hAnsi="Arial" w:cs="Arial"/>
                <w:sz w:val="28"/>
                <w:szCs w:val="28"/>
              </w:rPr>
              <w:t>Comparison</w:t>
            </w:r>
            <w:r w:rsidR="00335478">
              <w:rPr>
                <w:rFonts w:ascii="Arial" w:hAnsi="Arial" w:cs="Arial"/>
                <w:sz w:val="28"/>
                <w:szCs w:val="28"/>
              </w:rPr>
              <w:t xml:space="preserve"> Routine</w:t>
            </w:r>
          </w:p>
          <w:p w14:paraId="5820A45E" w14:textId="77777777" w:rsidR="00C820AE" w:rsidRPr="00C820AE" w:rsidRDefault="00C820AE">
            <w:pPr>
              <w:rPr>
                <w:rFonts w:ascii="Arial" w:hAnsi="Arial" w:cs="Arial"/>
              </w:rPr>
            </w:pPr>
          </w:p>
        </w:tc>
        <w:tc>
          <w:tcPr>
            <w:tcW w:w="10188" w:type="dxa"/>
          </w:tcPr>
          <w:p w14:paraId="42AC55D4" w14:textId="77777777" w:rsidR="00D93AB6" w:rsidRDefault="00D93AB6" w:rsidP="00D93A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4E9D4F" w14:textId="68658D90" w:rsidR="00C820AE" w:rsidRPr="00014724" w:rsidRDefault="00C820AE" w:rsidP="00C820A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Enhance</w:t>
            </w:r>
            <w:r w:rsidR="008765F4">
              <w:rPr>
                <w:rFonts w:ascii="Arial" w:hAnsi="Arial" w:cs="Arial"/>
                <w:sz w:val="28"/>
                <w:szCs w:val="28"/>
              </w:rPr>
              <w:t>s</w:t>
            </w:r>
            <w:r w:rsidRPr="00014724">
              <w:rPr>
                <w:rFonts w:ascii="Arial" w:hAnsi="Arial" w:cs="Arial"/>
                <w:sz w:val="28"/>
                <w:szCs w:val="28"/>
              </w:rPr>
              <w:t xml:space="preserve"> student understanding of relationships among concepts</w:t>
            </w:r>
            <w:r w:rsidR="00D93AB6">
              <w:rPr>
                <w:rFonts w:ascii="Arial" w:hAnsi="Arial" w:cs="Arial"/>
                <w:sz w:val="28"/>
                <w:szCs w:val="28"/>
              </w:rPr>
              <w:t xml:space="preserve"> by comparing and contrasting characteristics of two or more concepts</w:t>
            </w:r>
          </w:p>
          <w:p w14:paraId="1DF5E6DF" w14:textId="77777777" w:rsidR="00C820AE" w:rsidRPr="00014724" w:rsidRDefault="00C820AE" w:rsidP="00C820A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Identifies relevant features of each concept</w:t>
            </w:r>
          </w:p>
          <w:p w14:paraId="021C5C15" w14:textId="07CA5F4C" w:rsidR="00C820AE" w:rsidRPr="00D80E37" w:rsidRDefault="00C820AE" w:rsidP="00D80E37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Prompts analysis of similarities and differences of relevant features</w:t>
            </w:r>
          </w:p>
        </w:tc>
      </w:tr>
      <w:tr w:rsidR="00C820AE" w14:paraId="42955147" w14:textId="77777777" w:rsidTr="00FE3DF0">
        <w:trPr>
          <w:trHeight w:val="1043"/>
        </w:trPr>
        <w:tc>
          <w:tcPr>
            <w:tcW w:w="2988" w:type="dxa"/>
          </w:tcPr>
          <w:p w14:paraId="7BFFA9F0" w14:textId="77777777" w:rsidR="003F01EB" w:rsidRDefault="003F01EB" w:rsidP="00C82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6036E7" w14:textId="77777777" w:rsidR="00014724" w:rsidRDefault="00C820AE" w:rsidP="00C82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0AE">
              <w:rPr>
                <w:rFonts w:ascii="Arial" w:hAnsi="Arial" w:cs="Arial"/>
                <w:sz w:val="28"/>
                <w:szCs w:val="28"/>
              </w:rPr>
              <w:t xml:space="preserve">The Framing </w:t>
            </w:r>
          </w:p>
          <w:p w14:paraId="2A1F1AF2" w14:textId="5E90967B" w:rsidR="00C820AE" w:rsidRPr="00C820AE" w:rsidRDefault="00C820AE" w:rsidP="00FE3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0AE">
              <w:rPr>
                <w:rFonts w:ascii="Arial" w:hAnsi="Arial" w:cs="Arial"/>
                <w:sz w:val="28"/>
                <w:szCs w:val="28"/>
              </w:rPr>
              <w:t>Routine</w:t>
            </w:r>
          </w:p>
        </w:tc>
        <w:tc>
          <w:tcPr>
            <w:tcW w:w="10188" w:type="dxa"/>
          </w:tcPr>
          <w:p w14:paraId="06597CE0" w14:textId="77777777" w:rsidR="00C820AE" w:rsidRPr="00014724" w:rsidRDefault="00C820AE" w:rsidP="00C820AE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Teaches students to organize information</w:t>
            </w:r>
          </w:p>
          <w:p w14:paraId="32185160" w14:textId="77777777" w:rsidR="00C820AE" w:rsidRPr="00014724" w:rsidRDefault="00C820AE" w:rsidP="00C820AE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Helps students focus on the big ideas and important details</w:t>
            </w:r>
          </w:p>
          <w:p w14:paraId="372FDF46" w14:textId="5F7CC204" w:rsidR="00C820AE" w:rsidRPr="008765F4" w:rsidRDefault="00C820AE" w:rsidP="008765F4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Supports</w:t>
            </w:r>
            <w:r w:rsidR="00D93AB6">
              <w:rPr>
                <w:rFonts w:ascii="Arial" w:hAnsi="Arial" w:cs="Arial"/>
                <w:sz w:val="28"/>
                <w:szCs w:val="28"/>
              </w:rPr>
              <w:t xml:space="preserve"> transforming abstract ideas into concrete information</w:t>
            </w:r>
          </w:p>
        </w:tc>
      </w:tr>
      <w:tr w:rsidR="00C820AE" w14:paraId="6DD3A8A9" w14:textId="77777777" w:rsidTr="00014724">
        <w:tc>
          <w:tcPr>
            <w:tcW w:w="2988" w:type="dxa"/>
          </w:tcPr>
          <w:p w14:paraId="5870D747" w14:textId="77777777" w:rsidR="003F01EB" w:rsidRDefault="003F01EB" w:rsidP="00C82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5BEA41" w14:textId="5E83C759" w:rsidR="00C820AE" w:rsidRDefault="00335478" w:rsidP="00C82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C820AE" w:rsidRPr="00C820AE">
              <w:rPr>
                <w:rFonts w:ascii="Arial" w:hAnsi="Arial" w:cs="Arial"/>
                <w:sz w:val="28"/>
                <w:szCs w:val="28"/>
              </w:rPr>
              <w:t xml:space="preserve">Clarifying </w:t>
            </w:r>
          </w:p>
          <w:p w14:paraId="6236BB2B" w14:textId="77777777" w:rsidR="00C820AE" w:rsidRPr="00C820AE" w:rsidRDefault="00C820AE" w:rsidP="00C82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0AE">
              <w:rPr>
                <w:rFonts w:ascii="Arial" w:hAnsi="Arial" w:cs="Arial"/>
                <w:sz w:val="28"/>
                <w:szCs w:val="28"/>
              </w:rPr>
              <w:t>Routine</w:t>
            </w:r>
          </w:p>
          <w:p w14:paraId="68B74EB0" w14:textId="77777777" w:rsidR="00C820AE" w:rsidRPr="00C820AE" w:rsidRDefault="00C820AE" w:rsidP="00C82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88" w:type="dxa"/>
          </w:tcPr>
          <w:p w14:paraId="035E3CCA" w14:textId="77777777" w:rsidR="00D93AB6" w:rsidRDefault="00D93AB6" w:rsidP="00C820AE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Focuses on a topic and explores details of the topic, making connections to important ideas and concepts</w:t>
            </w:r>
          </w:p>
          <w:p w14:paraId="5B52AF9F" w14:textId="552B05DF" w:rsidR="00C820AE" w:rsidRPr="00014724" w:rsidRDefault="00D93AB6" w:rsidP="00C820AE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C820AE" w:rsidRPr="00014724">
              <w:rPr>
                <w:rFonts w:ascii="Arial" w:hAnsi="Arial" w:cs="Arial"/>
                <w:sz w:val="28"/>
                <w:szCs w:val="28"/>
              </w:rPr>
              <w:t>dentifies clarifiers for a term, accomplishments of a person, or significant facts about an event</w:t>
            </w:r>
          </w:p>
          <w:p w14:paraId="0E284001" w14:textId="77777777" w:rsidR="00C820AE" w:rsidRPr="00014724" w:rsidRDefault="00C820AE" w:rsidP="00C820AE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Provides a way to “revisit” and solidify student knowledge of terms introduced or taught in a lesson</w:t>
            </w:r>
          </w:p>
          <w:p w14:paraId="392C26A7" w14:textId="77777777" w:rsidR="00C820AE" w:rsidRPr="00014724" w:rsidRDefault="00C820AE" w:rsidP="000462A1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Promotes higher order thinking by identifying examples and non-examples</w:t>
            </w:r>
          </w:p>
        </w:tc>
      </w:tr>
      <w:tr w:rsidR="000462A1" w14:paraId="7BF8E269" w14:textId="77777777" w:rsidTr="00014724">
        <w:tc>
          <w:tcPr>
            <w:tcW w:w="2988" w:type="dxa"/>
          </w:tcPr>
          <w:p w14:paraId="2B669191" w14:textId="514EC010" w:rsidR="00014724" w:rsidRDefault="00335478" w:rsidP="000462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0462A1" w:rsidRPr="000462A1">
              <w:rPr>
                <w:rFonts w:ascii="Arial" w:hAnsi="Arial" w:cs="Arial"/>
                <w:sz w:val="28"/>
                <w:szCs w:val="28"/>
              </w:rPr>
              <w:t xml:space="preserve">Survey </w:t>
            </w:r>
          </w:p>
          <w:p w14:paraId="6BFA4CFC" w14:textId="18EB26B1" w:rsidR="000462A1" w:rsidRPr="000462A1" w:rsidRDefault="000462A1" w:rsidP="000462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62A1">
              <w:rPr>
                <w:rFonts w:ascii="Arial" w:hAnsi="Arial" w:cs="Arial"/>
                <w:sz w:val="28"/>
                <w:szCs w:val="28"/>
              </w:rPr>
              <w:t>Routine</w:t>
            </w:r>
          </w:p>
          <w:p w14:paraId="7C684778" w14:textId="77777777" w:rsidR="000462A1" w:rsidRPr="00C820AE" w:rsidRDefault="000462A1" w:rsidP="00C82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88" w:type="dxa"/>
          </w:tcPr>
          <w:p w14:paraId="478AC466" w14:textId="6E8D109A" w:rsidR="000462A1" w:rsidRPr="00014724" w:rsidRDefault="000462A1" w:rsidP="000462A1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Enhances completion of reading assignments</w:t>
            </w:r>
            <w:r w:rsidR="00D93AB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19D55FF" w14:textId="34C2E6EC" w:rsidR="000462A1" w:rsidRPr="00014724" w:rsidRDefault="000462A1" w:rsidP="002D600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Helps students discriminate important from unimportant information</w:t>
            </w:r>
            <w:r w:rsidR="00D93AB6">
              <w:rPr>
                <w:rFonts w:ascii="Arial" w:hAnsi="Arial" w:cs="Arial"/>
                <w:sz w:val="28"/>
                <w:szCs w:val="28"/>
              </w:rPr>
              <w:t xml:space="preserve"> and create an overview of the text</w:t>
            </w:r>
          </w:p>
        </w:tc>
      </w:tr>
      <w:tr w:rsidR="000462A1" w14:paraId="15F6DA06" w14:textId="77777777" w:rsidTr="00014724">
        <w:tc>
          <w:tcPr>
            <w:tcW w:w="2988" w:type="dxa"/>
          </w:tcPr>
          <w:p w14:paraId="103824ED" w14:textId="51B6DA86" w:rsidR="00014724" w:rsidRDefault="00335478" w:rsidP="002D60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0462A1" w:rsidRPr="002D6003">
              <w:rPr>
                <w:rFonts w:ascii="Arial" w:hAnsi="Arial" w:cs="Arial"/>
                <w:sz w:val="28"/>
                <w:szCs w:val="28"/>
              </w:rPr>
              <w:t>Vocabulary</w:t>
            </w:r>
          </w:p>
          <w:p w14:paraId="1612E0FD" w14:textId="6EEA1EF2" w:rsidR="000462A1" w:rsidRPr="002D6003" w:rsidRDefault="000462A1" w:rsidP="002D60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6003">
              <w:rPr>
                <w:rFonts w:ascii="Arial" w:hAnsi="Arial" w:cs="Arial"/>
                <w:sz w:val="28"/>
                <w:szCs w:val="28"/>
              </w:rPr>
              <w:t xml:space="preserve"> LINCing</w:t>
            </w:r>
            <w:r w:rsidR="00335478">
              <w:rPr>
                <w:rFonts w:ascii="Arial" w:hAnsi="Arial" w:cs="Arial"/>
                <w:sz w:val="28"/>
                <w:szCs w:val="28"/>
              </w:rPr>
              <w:t xml:space="preserve"> Routine</w:t>
            </w:r>
          </w:p>
        </w:tc>
        <w:tc>
          <w:tcPr>
            <w:tcW w:w="10188" w:type="dxa"/>
          </w:tcPr>
          <w:p w14:paraId="67572A18" w14:textId="12CBC127" w:rsidR="00014724" w:rsidRPr="00D93AB6" w:rsidRDefault="00465BD9" w:rsidP="00D93AB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Helps students remember critical, </w:t>
            </w:r>
            <w:r w:rsidR="000462A1" w:rsidRPr="00014724">
              <w:rPr>
                <w:rFonts w:ascii="Arial" w:hAnsi="Arial" w:cs="Arial"/>
                <w:sz w:val="28"/>
                <w:szCs w:val="28"/>
              </w:rPr>
              <w:t>content vocabulary</w:t>
            </w:r>
            <w:r w:rsidR="00D93AB6">
              <w:rPr>
                <w:rFonts w:ascii="Arial" w:hAnsi="Arial" w:cs="Arial"/>
                <w:sz w:val="28"/>
                <w:szCs w:val="28"/>
              </w:rPr>
              <w:t xml:space="preserve"> by </w:t>
            </w:r>
            <w:r w:rsidR="00D93AB6" w:rsidRPr="00D93AB6">
              <w:rPr>
                <w:rFonts w:ascii="Arial" w:hAnsi="Arial" w:cs="Arial"/>
                <w:sz w:val="28"/>
                <w:szCs w:val="28"/>
              </w:rPr>
              <w:t>making</w:t>
            </w:r>
            <w:r w:rsidR="000462A1" w:rsidRPr="00D93AB6">
              <w:rPr>
                <w:rFonts w:ascii="Arial" w:hAnsi="Arial" w:cs="Arial"/>
                <w:sz w:val="28"/>
                <w:szCs w:val="28"/>
              </w:rPr>
              <w:t xml:space="preserve"> connections that </w:t>
            </w:r>
            <w:r w:rsidR="002D6003" w:rsidRPr="00D93AB6">
              <w:rPr>
                <w:rFonts w:ascii="Arial" w:hAnsi="Arial" w:cs="Arial"/>
                <w:sz w:val="28"/>
                <w:szCs w:val="28"/>
              </w:rPr>
              <w:t>they can relate to the new words</w:t>
            </w:r>
          </w:p>
        </w:tc>
      </w:tr>
      <w:tr w:rsidR="000462A1" w14:paraId="00494595" w14:textId="77777777" w:rsidTr="00014724">
        <w:tc>
          <w:tcPr>
            <w:tcW w:w="2988" w:type="dxa"/>
          </w:tcPr>
          <w:p w14:paraId="3239D52A" w14:textId="77777777" w:rsidR="003F01EB" w:rsidRDefault="003F01EB" w:rsidP="00287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087A97" w14:textId="26B20E2C" w:rsidR="00014724" w:rsidRDefault="00335478" w:rsidP="00287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28798C" w:rsidRPr="002D6003">
              <w:rPr>
                <w:rFonts w:ascii="Arial" w:hAnsi="Arial" w:cs="Arial"/>
                <w:sz w:val="28"/>
                <w:szCs w:val="28"/>
              </w:rPr>
              <w:t xml:space="preserve">Quality </w:t>
            </w:r>
          </w:p>
          <w:p w14:paraId="3A16E2F5" w14:textId="17D662F6" w:rsidR="0028798C" w:rsidRPr="002D6003" w:rsidRDefault="0028798C" w:rsidP="00287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6003">
              <w:rPr>
                <w:rFonts w:ascii="Arial" w:hAnsi="Arial" w:cs="Arial"/>
                <w:sz w:val="28"/>
                <w:szCs w:val="28"/>
              </w:rPr>
              <w:t>Assignment</w:t>
            </w:r>
            <w:r w:rsidR="00335478">
              <w:rPr>
                <w:rFonts w:ascii="Arial" w:hAnsi="Arial" w:cs="Arial"/>
                <w:sz w:val="28"/>
                <w:szCs w:val="28"/>
              </w:rPr>
              <w:t xml:space="preserve"> Routine</w:t>
            </w:r>
          </w:p>
          <w:p w14:paraId="1B0DB57C" w14:textId="77777777" w:rsidR="000462A1" w:rsidRPr="002D6003" w:rsidRDefault="000462A1" w:rsidP="000462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88" w:type="dxa"/>
          </w:tcPr>
          <w:p w14:paraId="77F81FC6" w14:textId="77777777" w:rsidR="0028798C" w:rsidRPr="00014724" w:rsidRDefault="0028798C" w:rsidP="0028798C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Promotes understanding of new assignments and provides students with written information to refer to as they complete the assignment by:</w:t>
            </w:r>
          </w:p>
          <w:p w14:paraId="04E7E4F2" w14:textId="77239BE1" w:rsidR="0028798C" w:rsidRPr="008765F4" w:rsidRDefault="0028798C" w:rsidP="00A90E4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8"/>
                <w:szCs w:val="28"/>
              </w:rPr>
            </w:pPr>
            <w:r w:rsidRPr="008765F4">
              <w:rPr>
                <w:rFonts w:ascii="Arial" w:hAnsi="Arial" w:cs="Arial"/>
                <w:sz w:val="28"/>
                <w:szCs w:val="28"/>
              </w:rPr>
              <w:t>improving the quality of assignments given to students</w:t>
            </w:r>
          </w:p>
          <w:p w14:paraId="4F46CEB0" w14:textId="50752E99" w:rsidR="0028798C" w:rsidRPr="008765F4" w:rsidRDefault="0028798C" w:rsidP="00A90E4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8"/>
                <w:szCs w:val="28"/>
              </w:rPr>
            </w:pPr>
            <w:r w:rsidRPr="008765F4">
              <w:rPr>
                <w:rFonts w:ascii="Arial" w:hAnsi="Arial" w:cs="Arial"/>
                <w:sz w:val="28"/>
                <w:szCs w:val="28"/>
              </w:rPr>
              <w:t>increasing assignment completion rate</w:t>
            </w:r>
          </w:p>
          <w:p w14:paraId="6A74074F" w14:textId="5AEE0E59" w:rsidR="000462A1" w:rsidRPr="008765F4" w:rsidRDefault="0028798C" w:rsidP="00A90E4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8"/>
                <w:szCs w:val="28"/>
              </w:rPr>
            </w:pPr>
            <w:r w:rsidRPr="008765F4">
              <w:rPr>
                <w:rFonts w:ascii="Arial" w:hAnsi="Arial" w:cs="Arial"/>
                <w:sz w:val="28"/>
                <w:szCs w:val="28"/>
              </w:rPr>
              <w:t>improving the quality of work on assignments</w:t>
            </w:r>
          </w:p>
        </w:tc>
      </w:tr>
      <w:tr w:rsidR="000462A1" w14:paraId="6975D999" w14:textId="77777777" w:rsidTr="00014724">
        <w:tc>
          <w:tcPr>
            <w:tcW w:w="2988" w:type="dxa"/>
          </w:tcPr>
          <w:p w14:paraId="559F3994" w14:textId="77777777" w:rsidR="003F01EB" w:rsidRDefault="003F01EB" w:rsidP="00287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FAFBB3" w14:textId="169F3AF5" w:rsidR="00014724" w:rsidRDefault="00335478" w:rsidP="00287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28798C" w:rsidRPr="002D6003">
              <w:rPr>
                <w:rFonts w:ascii="Arial" w:hAnsi="Arial" w:cs="Arial"/>
                <w:sz w:val="28"/>
                <w:szCs w:val="28"/>
              </w:rPr>
              <w:t xml:space="preserve">Recall </w:t>
            </w:r>
          </w:p>
          <w:p w14:paraId="15FF1D7A" w14:textId="75A57655" w:rsidR="0028798C" w:rsidRPr="002D6003" w:rsidRDefault="0028798C" w:rsidP="00287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6003">
              <w:rPr>
                <w:rFonts w:ascii="Arial" w:hAnsi="Arial" w:cs="Arial"/>
                <w:sz w:val="28"/>
                <w:szCs w:val="28"/>
              </w:rPr>
              <w:lastRenderedPageBreak/>
              <w:t>Enhancement</w:t>
            </w:r>
            <w:r w:rsidR="00335478">
              <w:rPr>
                <w:rFonts w:ascii="Arial" w:hAnsi="Arial" w:cs="Arial"/>
                <w:sz w:val="28"/>
                <w:szCs w:val="28"/>
              </w:rPr>
              <w:t xml:space="preserve"> Routine</w:t>
            </w:r>
          </w:p>
          <w:p w14:paraId="771A9B93" w14:textId="77777777" w:rsidR="000462A1" w:rsidRPr="002D6003" w:rsidRDefault="000462A1" w:rsidP="000462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88" w:type="dxa"/>
          </w:tcPr>
          <w:p w14:paraId="52CF3ED5" w14:textId="77777777" w:rsidR="0028798C" w:rsidRPr="00014724" w:rsidRDefault="0028798C" w:rsidP="0028798C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lastRenderedPageBreak/>
              <w:t xml:space="preserve">Helps students focus on, analyze, and recall critical information </w:t>
            </w:r>
          </w:p>
          <w:p w14:paraId="73AA5B1A" w14:textId="5B71A0F0" w:rsidR="000462A1" w:rsidRPr="00014724" w:rsidRDefault="0028798C" w:rsidP="002D600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lastRenderedPageBreak/>
              <w:t xml:space="preserve">Encourages students to record information for later studying and use, and interact with the teacher and other students to identify ways critical information can be assessed and </w:t>
            </w:r>
            <w:r w:rsidR="00465BD9">
              <w:rPr>
                <w:rFonts w:ascii="Arial" w:hAnsi="Arial" w:cs="Arial"/>
                <w:sz w:val="28"/>
                <w:szCs w:val="28"/>
              </w:rPr>
              <w:t xml:space="preserve">to </w:t>
            </w:r>
            <w:r w:rsidRPr="00014724">
              <w:rPr>
                <w:rFonts w:ascii="Arial" w:hAnsi="Arial" w:cs="Arial"/>
                <w:sz w:val="28"/>
                <w:szCs w:val="28"/>
              </w:rPr>
              <w:t>practice responses</w:t>
            </w:r>
          </w:p>
        </w:tc>
      </w:tr>
      <w:tr w:rsidR="000462A1" w14:paraId="031D9012" w14:textId="77777777" w:rsidTr="00014724">
        <w:tc>
          <w:tcPr>
            <w:tcW w:w="2988" w:type="dxa"/>
          </w:tcPr>
          <w:p w14:paraId="6C8876D6" w14:textId="67B996F5" w:rsidR="00014724" w:rsidRDefault="00335478" w:rsidP="00287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The </w:t>
            </w:r>
            <w:r w:rsidR="0028798C" w:rsidRPr="002D6003">
              <w:rPr>
                <w:rFonts w:ascii="Arial" w:hAnsi="Arial" w:cs="Arial"/>
                <w:sz w:val="28"/>
                <w:szCs w:val="28"/>
              </w:rPr>
              <w:t xml:space="preserve">Order </w:t>
            </w:r>
          </w:p>
          <w:p w14:paraId="6929A4D0" w14:textId="3A981160" w:rsidR="0028798C" w:rsidRPr="002D6003" w:rsidRDefault="00335478" w:rsidP="00287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Routine</w:t>
            </w:r>
          </w:p>
          <w:p w14:paraId="7DA49E6B" w14:textId="77777777" w:rsidR="000462A1" w:rsidRPr="002D6003" w:rsidRDefault="000462A1" w:rsidP="00C82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88" w:type="dxa"/>
          </w:tcPr>
          <w:p w14:paraId="2F5E6D6D" w14:textId="77777777" w:rsidR="0028798C" w:rsidRPr="00014724" w:rsidRDefault="0028798C" w:rsidP="0028798C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Helps students decide what information from a lecture or reading assignment is important to know</w:t>
            </w:r>
          </w:p>
          <w:p w14:paraId="5498C07E" w14:textId="6165C351" w:rsidR="000462A1" w:rsidRPr="00014724" w:rsidRDefault="0028798C" w:rsidP="002D600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Teaches students how to design their own visual organizers</w:t>
            </w:r>
            <w:r w:rsidR="00465BD9">
              <w:rPr>
                <w:rFonts w:ascii="Arial" w:hAnsi="Arial" w:cs="Arial"/>
                <w:sz w:val="28"/>
                <w:szCs w:val="28"/>
              </w:rPr>
              <w:t xml:space="preserve"> to demonstrate what they know</w:t>
            </w:r>
          </w:p>
        </w:tc>
      </w:tr>
      <w:tr w:rsidR="000462A1" w14:paraId="7859C2FE" w14:textId="77777777" w:rsidTr="00014724">
        <w:tc>
          <w:tcPr>
            <w:tcW w:w="2988" w:type="dxa"/>
          </w:tcPr>
          <w:p w14:paraId="6FB38917" w14:textId="77777777" w:rsidR="003F01EB" w:rsidRDefault="003F01EB" w:rsidP="00287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7629F9" w14:textId="76DF6FDB" w:rsidR="00014724" w:rsidRDefault="00335478" w:rsidP="00287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28798C" w:rsidRPr="002D6003">
              <w:rPr>
                <w:rFonts w:ascii="Arial" w:hAnsi="Arial" w:cs="Arial"/>
                <w:sz w:val="28"/>
                <w:szCs w:val="28"/>
              </w:rPr>
              <w:t xml:space="preserve">Question </w:t>
            </w:r>
          </w:p>
          <w:p w14:paraId="202CC467" w14:textId="74D3188B" w:rsidR="0028798C" w:rsidRPr="002D6003" w:rsidRDefault="0028798C" w:rsidP="00287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6003">
              <w:rPr>
                <w:rFonts w:ascii="Arial" w:hAnsi="Arial" w:cs="Arial"/>
                <w:sz w:val="28"/>
                <w:szCs w:val="28"/>
              </w:rPr>
              <w:t>Exploration</w:t>
            </w:r>
            <w:r w:rsidR="00335478">
              <w:rPr>
                <w:rFonts w:ascii="Arial" w:hAnsi="Arial" w:cs="Arial"/>
                <w:sz w:val="28"/>
                <w:szCs w:val="28"/>
              </w:rPr>
              <w:t xml:space="preserve"> Routine</w:t>
            </w:r>
          </w:p>
          <w:p w14:paraId="7077704B" w14:textId="77777777" w:rsidR="000462A1" w:rsidRPr="002D6003" w:rsidRDefault="000462A1" w:rsidP="00C82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88" w:type="dxa"/>
          </w:tcPr>
          <w:p w14:paraId="311BEC07" w14:textId="77777777" w:rsidR="0028798C" w:rsidRPr="00014724" w:rsidRDefault="0028798C" w:rsidP="0028798C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Helps students explore difficult questions through the use of questioning patterns</w:t>
            </w:r>
          </w:p>
          <w:p w14:paraId="173A88E9" w14:textId="77777777" w:rsidR="0028798C" w:rsidRPr="00014724" w:rsidRDefault="0028798C" w:rsidP="0028798C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Teaches students to “unpack” critical questions and organize information by focusing on the big ideas and important details</w:t>
            </w:r>
          </w:p>
          <w:p w14:paraId="3BA3073F" w14:textId="77777777" w:rsidR="000462A1" w:rsidRPr="00014724" w:rsidRDefault="0028798C" w:rsidP="002D600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Can be used as a pre-writing tool for essays</w:t>
            </w:r>
          </w:p>
        </w:tc>
      </w:tr>
      <w:tr w:rsidR="000462A1" w14:paraId="11D74F4E" w14:textId="77777777" w:rsidTr="00014724">
        <w:tc>
          <w:tcPr>
            <w:tcW w:w="2988" w:type="dxa"/>
          </w:tcPr>
          <w:p w14:paraId="269A7293" w14:textId="154D30DE" w:rsidR="000462A1" w:rsidRPr="002D6003" w:rsidRDefault="00235463" w:rsidP="00FE3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335478">
              <w:rPr>
                <w:rFonts w:ascii="Arial" w:hAnsi="Arial" w:cs="Arial"/>
                <w:sz w:val="28"/>
                <w:szCs w:val="28"/>
              </w:rPr>
              <w:t>S</w:t>
            </w:r>
            <w:r w:rsidR="0028798C" w:rsidRPr="002D6003">
              <w:rPr>
                <w:rFonts w:ascii="Arial" w:hAnsi="Arial" w:cs="Arial"/>
                <w:sz w:val="28"/>
                <w:szCs w:val="28"/>
              </w:rPr>
              <w:t>cientific Argumentation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Routine</w:t>
            </w:r>
          </w:p>
        </w:tc>
        <w:tc>
          <w:tcPr>
            <w:tcW w:w="10188" w:type="dxa"/>
          </w:tcPr>
          <w:p w14:paraId="0E2A4540" w14:textId="77777777" w:rsidR="0028798C" w:rsidRPr="00014724" w:rsidRDefault="0028798C" w:rsidP="0028798C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Helps students engage in higher order reasoning skills associated with argumentation</w:t>
            </w:r>
          </w:p>
          <w:p w14:paraId="06AF658C" w14:textId="77777777" w:rsidR="000462A1" w:rsidRPr="00014724" w:rsidRDefault="0028798C" w:rsidP="002D600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Depicts the key elements involved in evaluating a claim based on the strengths of the claim and explain the reasoning that supports the claim</w:t>
            </w:r>
          </w:p>
        </w:tc>
      </w:tr>
      <w:tr w:rsidR="00D7620D" w14:paraId="48519FF2" w14:textId="77777777" w:rsidTr="00FE3DF0">
        <w:trPr>
          <w:trHeight w:val="1043"/>
        </w:trPr>
        <w:tc>
          <w:tcPr>
            <w:tcW w:w="2988" w:type="dxa"/>
          </w:tcPr>
          <w:p w14:paraId="065C4B00" w14:textId="77777777" w:rsidR="00014724" w:rsidRDefault="00D7620D" w:rsidP="00D762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20D">
              <w:rPr>
                <w:rFonts w:ascii="Arial" w:hAnsi="Arial" w:cs="Arial"/>
                <w:sz w:val="28"/>
                <w:szCs w:val="28"/>
              </w:rPr>
              <w:t xml:space="preserve">Teaching </w:t>
            </w:r>
          </w:p>
          <w:p w14:paraId="585C00CF" w14:textId="5573A6BA" w:rsidR="00D7620D" w:rsidRPr="002D6003" w:rsidRDefault="00D7620D" w:rsidP="00D762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20D">
              <w:rPr>
                <w:rFonts w:ascii="Arial" w:hAnsi="Arial" w:cs="Arial"/>
                <w:sz w:val="28"/>
                <w:szCs w:val="28"/>
              </w:rPr>
              <w:t>Cause and Effect</w:t>
            </w:r>
            <w:r w:rsidR="00647164">
              <w:rPr>
                <w:rFonts w:ascii="Arial" w:hAnsi="Arial" w:cs="Arial"/>
                <w:sz w:val="28"/>
                <w:szCs w:val="28"/>
              </w:rPr>
              <w:t xml:space="preserve"> Routine</w:t>
            </w:r>
          </w:p>
        </w:tc>
        <w:tc>
          <w:tcPr>
            <w:tcW w:w="10188" w:type="dxa"/>
          </w:tcPr>
          <w:p w14:paraId="7E7051A2" w14:textId="77777777" w:rsidR="008F40D5" w:rsidRPr="00014724" w:rsidRDefault="00014724" w:rsidP="00D7620D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>Helps students engage in higher order reasoning</w:t>
            </w:r>
          </w:p>
          <w:p w14:paraId="5C97D84B" w14:textId="39877FA7" w:rsidR="00014724" w:rsidRPr="00320267" w:rsidRDefault="00014724" w:rsidP="00014724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014724">
              <w:rPr>
                <w:rFonts w:ascii="Arial" w:hAnsi="Arial" w:cs="Arial"/>
                <w:sz w:val="28"/>
                <w:szCs w:val="28"/>
              </w:rPr>
              <w:t xml:space="preserve">Describes the components of cause and effect relationships </w:t>
            </w:r>
          </w:p>
        </w:tc>
      </w:tr>
      <w:tr w:rsidR="003C0A51" w14:paraId="192ACDEE" w14:textId="77777777" w:rsidTr="00FE3DF0">
        <w:trPr>
          <w:trHeight w:val="1043"/>
        </w:trPr>
        <w:tc>
          <w:tcPr>
            <w:tcW w:w="2988" w:type="dxa"/>
          </w:tcPr>
          <w:p w14:paraId="2A9B6416" w14:textId="2AEEC1A6" w:rsidR="003C0A51" w:rsidRPr="00D7620D" w:rsidRDefault="00EB2B57" w:rsidP="00D762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Teaching </w:t>
            </w:r>
            <w:r w:rsidR="003C0A51">
              <w:rPr>
                <w:rFonts w:ascii="Arial" w:hAnsi="Arial" w:cs="Arial"/>
                <w:sz w:val="28"/>
                <w:szCs w:val="28"/>
              </w:rPr>
              <w:t>Decision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C0A51">
              <w:rPr>
                <w:rFonts w:ascii="Arial" w:hAnsi="Arial" w:cs="Arial"/>
                <w:sz w:val="28"/>
                <w:szCs w:val="28"/>
              </w:rPr>
              <w:t xml:space="preserve"> Making Routine</w:t>
            </w:r>
          </w:p>
        </w:tc>
        <w:tc>
          <w:tcPr>
            <w:tcW w:w="10188" w:type="dxa"/>
          </w:tcPr>
          <w:p w14:paraId="10C3EB22" w14:textId="309225C9" w:rsidR="003C0A51" w:rsidRDefault="00EB2B57" w:rsidP="00D7620D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Helps students engage in higher order reasoning </w:t>
            </w:r>
            <w:r w:rsidR="00761F68">
              <w:rPr>
                <w:rFonts w:ascii="Arial" w:hAnsi="Arial" w:cs="Arial"/>
                <w:sz w:val="28"/>
                <w:szCs w:val="28"/>
              </w:rPr>
              <w:t>and think critically</w:t>
            </w:r>
            <w:r>
              <w:rPr>
                <w:rFonts w:ascii="Arial" w:hAnsi="Arial" w:cs="Arial"/>
                <w:sz w:val="28"/>
                <w:szCs w:val="28"/>
              </w:rPr>
              <w:t xml:space="preserve"> about an issue that h</w:t>
            </w:r>
            <w:r w:rsidR="00EE01E4">
              <w:rPr>
                <w:rFonts w:ascii="Arial" w:hAnsi="Arial" w:cs="Arial"/>
                <w:sz w:val="28"/>
                <w:szCs w:val="28"/>
              </w:rPr>
              <w:t>a</w:t>
            </w:r>
            <w:r w:rsidR="00761F68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more than one option or</w:t>
            </w:r>
            <w:r w:rsidR="00761F68">
              <w:rPr>
                <w:rFonts w:ascii="Arial" w:hAnsi="Arial" w:cs="Arial"/>
                <w:sz w:val="28"/>
                <w:szCs w:val="28"/>
              </w:rPr>
              <w:t xml:space="preserve"> more than </w:t>
            </w:r>
            <w:r>
              <w:rPr>
                <w:rFonts w:ascii="Arial" w:hAnsi="Arial" w:cs="Arial"/>
                <w:sz w:val="28"/>
                <w:szCs w:val="28"/>
              </w:rPr>
              <w:t>way to respond to an issue</w:t>
            </w:r>
          </w:p>
          <w:p w14:paraId="265B5724" w14:textId="7BB0666D" w:rsidR="00EE01E4" w:rsidRPr="00014724" w:rsidRDefault="00EE01E4" w:rsidP="00D7620D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Helps students learn and acquire life-long decision making skills</w:t>
            </w:r>
          </w:p>
        </w:tc>
      </w:tr>
    </w:tbl>
    <w:p w14:paraId="0C0A1398" w14:textId="77777777" w:rsidR="00130832" w:rsidRDefault="00130832">
      <w:bookmarkStart w:id="0" w:name="_GoBack"/>
      <w:bookmarkEnd w:id="0"/>
    </w:p>
    <w:sectPr w:rsidR="00130832" w:rsidSect="00446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BD26" w14:textId="77777777" w:rsidR="00A94EF1" w:rsidRDefault="00A94EF1" w:rsidP="00CC3D66">
      <w:r>
        <w:separator/>
      </w:r>
    </w:p>
  </w:endnote>
  <w:endnote w:type="continuationSeparator" w:id="0">
    <w:p w14:paraId="681597F6" w14:textId="77777777" w:rsidR="00A94EF1" w:rsidRDefault="00A94EF1" w:rsidP="00CC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BD56" w14:textId="77777777" w:rsidR="00761F68" w:rsidRDefault="00761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D48A8" w14:textId="4D5C53DC" w:rsidR="00C81820" w:rsidRDefault="00C81820" w:rsidP="00CC3D66">
    <w:pPr>
      <w:pStyle w:val="Footer"/>
      <w:jc w:val="right"/>
    </w:pPr>
    <w:r>
      <w:t>D</w:t>
    </w:r>
    <w:r w:rsidR="000B3931">
      <w:t>ana</w:t>
    </w:r>
    <w:r>
      <w:t xml:space="preserve"> McCaleb</w:t>
    </w:r>
    <w:r w:rsidR="00B63A10">
      <w:t>, SIM</w:t>
    </w:r>
    <w:r w:rsidR="00B63A10" w:rsidRPr="00B63A10">
      <w:rPr>
        <w:sz w:val="16"/>
        <w:szCs w:val="16"/>
        <w:vertAlign w:val="superscript"/>
      </w:rPr>
      <w:t>TM</w:t>
    </w:r>
    <w:r w:rsidR="00B63A10">
      <w:t xml:space="preserve"> International Conference </w:t>
    </w:r>
    <w:r>
      <w:t>2016</w:t>
    </w:r>
  </w:p>
  <w:p w14:paraId="69994419" w14:textId="1D76BC4A" w:rsidR="00316ABF" w:rsidRDefault="00316ABF" w:rsidP="00CC3D66">
    <w:pPr>
      <w:pStyle w:val="Footer"/>
      <w:jc w:val="right"/>
    </w:pPr>
    <w:r>
      <w:t xml:space="preserve">Updated </w:t>
    </w:r>
    <w:r w:rsidR="00761F68">
      <w:t>November</w:t>
    </w:r>
    <w: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1F90" w14:textId="77777777" w:rsidR="00761F68" w:rsidRDefault="00761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3460" w14:textId="77777777" w:rsidR="00A94EF1" w:rsidRDefault="00A94EF1" w:rsidP="00CC3D66">
      <w:r>
        <w:separator/>
      </w:r>
    </w:p>
  </w:footnote>
  <w:footnote w:type="continuationSeparator" w:id="0">
    <w:p w14:paraId="45569793" w14:textId="77777777" w:rsidR="00A94EF1" w:rsidRDefault="00A94EF1" w:rsidP="00CC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7A3C" w14:textId="77777777" w:rsidR="00761F68" w:rsidRDefault="00761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0D55" w14:textId="77777777" w:rsidR="00761F68" w:rsidRDefault="0076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7112" w14:textId="77777777" w:rsidR="00761F68" w:rsidRDefault="00761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1454"/>
    <w:multiLevelType w:val="hybridMultilevel"/>
    <w:tmpl w:val="09403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197F"/>
    <w:multiLevelType w:val="hybridMultilevel"/>
    <w:tmpl w:val="F76A22FE"/>
    <w:lvl w:ilvl="0" w:tplc="01E066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B36AD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6E8D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F4AD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7A93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BE39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1EF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6CB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964A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E2E1368"/>
    <w:multiLevelType w:val="hybridMultilevel"/>
    <w:tmpl w:val="FFBA1AA0"/>
    <w:lvl w:ilvl="0" w:tplc="E4A894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0E09"/>
    <w:multiLevelType w:val="hybridMultilevel"/>
    <w:tmpl w:val="2014EE3C"/>
    <w:lvl w:ilvl="0" w:tplc="05ACE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A340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9C9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99C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AD6E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6569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4CA9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8A00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3648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23261AA8"/>
    <w:multiLevelType w:val="hybridMultilevel"/>
    <w:tmpl w:val="A552E3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10708"/>
    <w:multiLevelType w:val="hybridMultilevel"/>
    <w:tmpl w:val="BB3A57F2"/>
    <w:lvl w:ilvl="0" w:tplc="52EEE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105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24A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84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234F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BC9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68D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EC6D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0E8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270762FB"/>
    <w:multiLevelType w:val="hybridMultilevel"/>
    <w:tmpl w:val="138E77F2"/>
    <w:lvl w:ilvl="0" w:tplc="F386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A4AA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51C4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F82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CC7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627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0240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2FAF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EAE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2D1656FF"/>
    <w:multiLevelType w:val="hybridMultilevel"/>
    <w:tmpl w:val="94A4BFA6"/>
    <w:lvl w:ilvl="0" w:tplc="C9E04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102F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F4A1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256E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86A3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8A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B29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20A1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6C4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3C415947"/>
    <w:multiLevelType w:val="hybridMultilevel"/>
    <w:tmpl w:val="5E823CE0"/>
    <w:lvl w:ilvl="0" w:tplc="BB50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28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C26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F8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609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EC2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EAB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865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28D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412F6C28"/>
    <w:multiLevelType w:val="hybridMultilevel"/>
    <w:tmpl w:val="F44469D2"/>
    <w:lvl w:ilvl="0" w:tplc="00762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BBEE21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FF4215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966662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2BA827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E766C9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835E21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8B24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136ED7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0" w15:restartNumberingAfterBreak="0">
    <w:nsid w:val="43A37461"/>
    <w:multiLevelType w:val="hybridMultilevel"/>
    <w:tmpl w:val="AA1A4BDA"/>
    <w:lvl w:ilvl="0" w:tplc="49B05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A57F9"/>
    <w:multiLevelType w:val="hybridMultilevel"/>
    <w:tmpl w:val="8102CDC0"/>
    <w:lvl w:ilvl="0" w:tplc="A1ACC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96690"/>
    <w:multiLevelType w:val="hybridMultilevel"/>
    <w:tmpl w:val="CED8EEAA"/>
    <w:lvl w:ilvl="0" w:tplc="A1ACC6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026A1"/>
    <w:multiLevelType w:val="hybridMultilevel"/>
    <w:tmpl w:val="428ED486"/>
    <w:lvl w:ilvl="0" w:tplc="A1ACC6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1620D"/>
    <w:multiLevelType w:val="hybridMultilevel"/>
    <w:tmpl w:val="28AA4FF8"/>
    <w:lvl w:ilvl="0" w:tplc="856C05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F2ED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64FD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04FA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2E695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C62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E892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1475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4AED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5C6B3F4D"/>
    <w:multiLevelType w:val="hybridMultilevel"/>
    <w:tmpl w:val="43D489CA"/>
    <w:lvl w:ilvl="0" w:tplc="A1ACC6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43E76"/>
    <w:multiLevelType w:val="hybridMultilevel"/>
    <w:tmpl w:val="0024D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C414D"/>
    <w:multiLevelType w:val="hybridMultilevel"/>
    <w:tmpl w:val="AF7004D6"/>
    <w:lvl w:ilvl="0" w:tplc="0666B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387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A84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22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26E8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CF4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35E9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9F00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274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629C4D0D"/>
    <w:multiLevelType w:val="hybridMultilevel"/>
    <w:tmpl w:val="B97C6E46"/>
    <w:lvl w:ilvl="0" w:tplc="E81656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D27FC"/>
    <w:multiLevelType w:val="hybridMultilevel"/>
    <w:tmpl w:val="481272E0"/>
    <w:lvl w:ilvl="0" w:tplc="573290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88967D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620CD5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56DE17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4C00FE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B5434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7BAA90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322C53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33F219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0" w15:restartNumberingAfterBreak="0">
    <w:nsid w:val="63F203B4"/>
    <w:multiLevelType w:val="hybridMultilevel"/>
    <w:tmpl w:val="BE16E714"/>
    <w:lvl w:ilvl="0" w:tplc="8D4407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A11BE"/>
    <w:multiLevelType w:val="hybridMultilevel"/>
    <w:tmpl w:val="9C760B5E"/>
    <w:lvl w:ilvl="0" w:tplc="94AE4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118B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390C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A61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D49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2E43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C86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48F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B8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65AD737B"/>
    <w:multiLevelType w:val="hybridMultilevel"/>
    <w:tmpl w:val="12ACD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5709A"/>
    <w:multiLevelType w:val="hybridMultilevel"/>
    <w:tmpl w:val="5608FC9E"/>
    <w:lvl w:ilvl="0" w:tplc="A1ACC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1057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28ACC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2E14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1E04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8088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A276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74B6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7AA2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72A27111"/>
    <w:multiLevelType w:val="hybridMultilevel"/>
    <w:tmpl w:val="F7DA072C"/>
    <w:lvl w:ilvl="0" w:tplc="846C8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8167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47E0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11E2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90ED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DAF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6C9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CBAA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760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 w15:restartNumberingAfterBreak="0">
    <w:nsid w:val="744D02EA"/>
    <w:multiLevelType w:val="hybridMultilevel"/>
    <w:tmpl w:val="FC60AD4A"/>
    <w:lvl w:ilvl="0" w:tplc="78527C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D8BE8D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B68236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E8D6FC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D32025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0DDAC7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923EED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8BC90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AD1CB0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6" w15:restartNumberingAfterBreak="0">
    <w:nsid w:val="74E00042"/>
    <w:multiLevelType w:val="hybridMultilevel"/>
    <w:tmpl w:val="0E74D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92DD9"/>
    <w:multiLevelType w:val="hybridMultilevel"/>
    <w:tmpl w:val="43C42F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BBEE21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FF4215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966662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2BA827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E766C9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835E21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8B24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136ED7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4"/>
  </w:num>
  <w:num w:numId="5">
    <w:abstractNumId w:val="19"/>
  </w:num>
  <w:num w:numId="6">
    <w:abstractNumId w:val="25"/>
  </w:num>
  <w:num w:numId="7">
    <w:abstractNumId w:val="9"/>
  </w:num>
  <w:num w:numId="8">
    <w:abstractNumId w:val="24"/>
  </w:num>
  <w:num w:numId="9">
    <w:abstractNumId w:val="17"/>
  </w:num>
  <w:num w:numId="10">
    <w:abstractNumId w:val="5"/>
  </w:num>
  <w:num w:numId="11">
    <w:abstractNumId w:val="8"/>
  </w:num>
  <w:num w:numId="12">
    <w:abstractNumId w:val="21"/>
  </w:num>
  <w:num w:numId="13">
    <w:abstractNumId w:val="3"/>
  </w:num>
  <w:num w:numId="14">
    <w:abstractNumId w:val="7"/>
  </w:num>
  <w:num w:numId="15">
    <w:abstractNumId w:val="6"/>
  </w:num>
  <w:num w:numId="16">
    <w:abstractNumId w:val="4"/>
  </w:num>
  <w:num w:numId="17">
    <w:abstractNumId w:val="27"/>
  </w:num>
  <w:num w:numId="18">
    <w:abstractNumId w:val="16"/>
  </w:num>
  <w:num w:numId="19">
    <w:abstractNumId w:val="22"/>
  </w:num>
  <w:num w:numId="20">
    <w:abstractNumId w:val="0"/>
  </w:num>
  <w:num w:numId="21">
    <w:abstractNumId w:val="15"/>
  </w:num>
  <w:num w:numId="22">
    <w:abstractNumId w:val="13"/>
  </w:num>
  <w:num w:numId="23">
    <w:abstractNumId w:val="12"/>
  </w:num>
  <w:num w:numId="24">
    <w:abstractNumId w:val="26"/>
  </w:num>
  <w:num w:numId="25">
    <w:abstractNumId w:val="20"/>
  </w:num>
  <w:num w:numId="26">
    <w:abstractNumId w:val="18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AE"/>
    <w:rsid w:val="00014724"/>
    <w:rsid w:val="000462A1"/>
    <w:rsid w:val="00051BAF"/>
    <w:rsid w:val="000B3931"/>
    <w:rsid w:val="00130832"/>
    <w:rsid w:val="001D292A"/>
    <w:rsid w:val="00235463"/>
    <w:rsid w:val="00235921"/>
    <w:rsid w:val="00236BB1"/>
    <w:rsid w:val="0028798C"/>
    <w:rsid w:val="002D6003"/>
    <w:rsid w:val="00316ABF"/>
    <w:rsid w:val="00320267"/>
    <w:rsid w:val="00335478"/>
    <w:rsid w:val="003C0A51"/>
    <w:rsid w:val="003E23C4"/>
    <w:rsid w:val="003F01EB"/>
    <w:rsid w:val="003F5424"/>
    <w:rsid w:val="004009AB"/>
    <w:rsid w:val="004469F1"/>
    <w:rsid w:val="00465BD9"/>
    <w:rsid w:val="00506953"/>
    <w:rsid w:val="005525F4"/>
    <w:rsid w:val="005B460E"/>
    <w:rsid w:val="005F4C31"/>
    <w:rsid w:val="00647164"/>
    <w:rsid w:val="00655317"/>
    <w:rsid w:val="007147E3"/>
    <w:rsid w:val="00761F68"/>
    <w:rsid w:val="007E74A6"/>
    <w:rsid w:val="008765F4"/>
    <w:rsid w:val="00890CE9"/>
    <w:rsid w:val="0089223B"/>
    <w:rsid w:val="008F40D5"/>
    <w:rsid w:val="0091018F"/>
    <w:rsid w:val="00A90E44"/>
    <w:rsid w:val="00A94EF1"/>
    <w:rsid w:val="00AA188C"/>
    <w:rsid w:val="00AC4C51"/>
    <w:rsid w:val="00AF7397"/>
    <w:rsid w:val="00B27988"/>
    <w:rsid w:val="00B63A10"/>
    <w:rsid w:val="00C81820"/>
    <w:rsid w:val="00C820AE"/>
    <w:rsid w:val="00CC3D66"/>
    <w:rsid w:val="00D7620D"/>
    <w:rsid w:val="00D80E37"/>
    <w:rsid w:val="00D93AB6"/>
    <w:rsid w:val="00DB2202"/>
    <w:rsid w:val="00EB2B57"/>
    <w:rsid w:val="00EC0B41"/>
    <w:rsid w:val="00EE01E4"/>
    <w:rsid w:val="00F452D3"/>
    <w:rsid w:val="00F921C2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031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2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D66"/>
  </w:style>
  <w:style w:type="paragraph" w:styleId="Footer">
    <w:name w:val="footer"/>
    <w:basedOn w:val="Normal"/>
    <w:link w:val="FooterChar"/>
    <w:uiPriority w:val="99"/>
    <w:unhideWhenUsed/>
    <w:rsid w:val="00CC3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8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1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2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82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6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7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92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1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6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9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5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8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1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34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2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7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7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2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6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3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3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0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8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4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T/TAC at Virginia Tech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barrier</dc:creator>
  <cp:keywords/>
  <dc:description/>
  <cp:lastModifiedBy>Microsoft Office User</cp:lastModifiedBy>
  <cp:revision>2</cp:revision>
  <cp:lastPrinted>2016-06-27T18:19:00Z</cp:lastPrinted>
  <dcterms:created xsi:type="dcterms:W3CDTF">2019-06-20T00:09:00Z</dcterms:created>
  <dcterms:modified xsi:type="dcterms:W3CDTF">2019-06-20T00:09:00Z</dcterms:modified>
</cp:coreProperties>
</file>