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CEFBC" w14:textId="523E52FF" w:rsidR="00035A74" w:rsidRPr="00C475E9" w:rsidRDefault="006E21DF" w:rsidP="00C475E9">
      <w:pPr>
        <w:jc w:val="center"/>
        <w:rPr>
          <w:rFonts w:ascii="Century Gothic" w:hAnsi="Century Gothic" w:cstheme="minorHAnsi"/>
          <w:b/>
          <w:bCs/>
          <w:sz w:val="32"/>
          <w:szCs w:val="32"/>
        </w:rPr>
      </w:pPr>
      <w:r w:rsidRPr="00C475E9">
        <w:rPr>
          <w:rFonts w:ascii="Century Gothic" w:hAnsi="Century Gothic" w:cstheme="minorHAnsi"/>
          <w:b/>
          <w:bCs/>
          <w:sz w:val="32"/>
          <w:szCs w:val="32"/>
        </w:rPr>
        <w:t xml:space="preserve">SIM </w:t>
      </w:r>
      <w:r w:rsidR="00001F78" w:rsidRPr="00C475E9">
        <w:rPr>
          <w:rFonts w:ascii="Century Gothic" w:hAnsi="Century Gothic" w:cstheme="minorHAnsi"/>
          <w:b/>
          <w:bCs/>
          <w:sz w:val="32"/>
          <w:szCs w:val="32"/>
        </w:rPr>
        <w:t xml:space="preserve">Enacts Guidance from </w:t>
      </w:r>
      <w:r w:rsidR="00035A74" w:rsidRPr="00C475E9">
        <w:rPr>
          <w:rFonts w:ascii="Century Gothic" w:hAnsi="Century Gothic" w:cstheme="minorHAnsi"/>
          <w:b/>
          <w:bCs/>
          <w:i/>
          <w:iCs/>
          <w:sz w:val="32"/>
          <w:szCs w:val="32"/>
        </w:rPr>
        <w:t>The Writing Revolution</w:t>
      </w:r>
    </w:p>
    <w:p w14:paraId="2F9CEC2E" w14:textId="33E3A3B0" w:rsidR="00035A74" w:rsidRPr="0088114E" w:rsidRDefault="00035A74" w:rsidP="00C475E9">
      <w:pPr>
        <w:jc w:val="center"/>
        <w:rPr>
          <w:rFonts w:ascii="Century Gothic" w:hAnsi="Century Gothic" w:cstheme="minorHAnsi"/>
          <w:i/>
          <w:iCs/>
        </w:rPr>
      </w:pPr>
      <w:r w:rsidRPr="0088114E">
        <w:rPr>
          <w:rFonts w:ascii="Century Gothic" w:hAnsi="Century Gothic" w:cstheme="minorHAnsi"/>
          <w:i/>
          <w:iCs/>
        </w:rPr>
        <w:t xml:space="preserve">Dana </w:t>
      </w:r>
      <w:proofErr w:type="spellStart"/>
      <w:r w:rsidRPr="0088114E">
        <w:rPr>
          <w:rFonts w:ascii="Century Gothic" w:hAnsi="Century Gothic" w:cstheme="minorHAnsi"/>
          <w:i/>
          <w:iCs/>
        </w:rPr>
        <w:t>McCaleb</w:t>
      </w:r>
      <w:proofErr w:type="spellEnd"/>
      <w:r w:rsidRPr="0088114E">
        <w:rPr>
          <w:rFonts w:ascii="Century Gothic" w:hAnsi="Century Gothic" w:cstheme="minorHAnsi"/>
          <w:i/>
          <w:iCs/>
        </w:rPr>
        <w:t>, SIM Professional Development Leader, Virginia</w:t>
      </w:r>
    </w:p>
    <w:p w14:paraId="05B23D79" w14:textId="77777777" w:rsidR="006771E6" w:rsidRDefault="006771E6" w:rsidP="00C475E9">
      <w:pPr>
        <w:jc w:val="both"/>
        <w:rPr>
          <w:rFonts w:ascii="Century Gothic" w:hAnsi="Century Gothic" w:cstheme="minorHAnsi"/>
        </w:rPr>
      </w:pPr>
    </w:p>
    <w:p w14:paraId="43574A8B" w14:textId="227B8984" w:rsidR="0064386A" w:rsidRPr="006771E6" w:rsidRDefault="0064386A" w:rsidP="00C475E9">
      <w:pPr>
        <w:jc w:val="both"/>
        <w:rPr>
          <w:rFonts w:ascii="Century Gothic" w:hAnsi="Century Gothic" w:cstheme="minorHAnsi"/>
        </w:rPr>
      </w:pPr>
      <w:r w:rsidRPr="006771E6">
        <w:rPr>
          <w:rFonts w:ascii="Century Gothic" w:hAnsi="Century Gothic" w:cstheme="minorHAnsi"/>
        </w:rPr>
        <w:t>Writing is a complex skill that is often not given the attention needed for many students to become sophisticated</w:t>
      </w:r>
      <w:r w:rsidR="00035A74" w:rsidRPr="006771E6">
        <w:rPr>
          <w:rFonts w:ascii="Century Gothic" w:hAnsi="Century Gothic" w:cstheme="minorHAnsi"/>
        </w:rPr>
        <w:t xml:space="preserve">, </w:t>
      </w:r>
      <w:r w:rsidRPr="006771E6">
        <w:rPr>
          <w:rFonts w:ascii="Century Gothic" w:hAnsi="Century Gothic" w:cstheme="minorHAnsi"/>
        </w:rPr>
        <w:t xml:space="preserve">proficient writers. There are countless reasons teachers find writing difficult to teach. However, the reality is effective writing instruction requires explicit, scaffolded instruction with timely, descriptive feedback. Writing instruction must be an ongoing process and occur across all academic settings for students to learn and grow as writers. This article will take a closer look at </w:t>
      </w:r>
      <w:r w:rsidR="00842A50" w:rsidRPr="006771E6">
        <w:rPr>
          <w:rFonts w:ascii="Century Gothic" w:hAnsi="Century Gothic" w:cstheme="minorHAnsi"/>
          <w:i/>
          <w:iCs/>
        </w:rPr>
        <w:t>The Writing Revolution</w:t>
      </w:r>
      <w:r w:rsidR="00842A50" w:rsidRPr="006771E6">
        <w:rPr>
          <w:rFonts w:ascii="Century Gothic" w:hAnsi="Century Gothic" w:cstheme="minorHAnsi"/>
        </w:rPr>
        <w:t xml:space="preserve"> (</w:t>
      </w:r>
      <w:r w:rsidR="00842A50" w:rsidRPr="006771E6">
        <w:rPr>
          <w:rFonts w:ascii="Century Gothic" w:hAnsi="Century Gothic" w:cstheme="minorHAnsi"/>
          <w:i/>
          <w:iCs/>
        </w:rPr>
        <w:t>TWR</w:t>
      </w:r>
      <w:r w:rsidR="00842A50" w:rsidRPr="006771E6">
        <w:rPr>
          <w:rFonts w:ascii="Century Gothic" w:hAnsi="Century Gothic" w:cstheme="minorHAnsi"/>
        </w:rPr>
        <w:t xml:space="preserve">) and the Strategic Instruction Model (SIM), </w:t>
      </w:r>
      <w:r w:rsidR="00A33F24" w:rsidRPr="006771E6">
        <w:rPr>
          <w:rFonts w:ascii="Century Gothic" w:hAnsi="Century Gothic" w:cstheme="minorHAnsi"/>
        </w:rPr>
        <w:t xml:space="preserve">both </w:t>
      </w:r>
      <w:r w:rsidR="00842A50" w:rsidRPr="006771E6">
        <w:rPr>
          <w:rFonts w:ascii="Century Gothic" w:hAnsi="Century Gothic" w:cstheme="minorHAnsi"/>
        </w:rPr>
        <w:t>instructional resources</w:t>
      </w:r>
      <w:r w:rsidRPr="006771E6">
        <w:rPr>
          <w:rFonts w:ascii="Century Gothic" w:hAnsi="Century Gothic" w:cstheme="minorHAnsi"/>
        </w:rPr>
        <w:t xml:space="preserve"> educators can </w:t>
      </w:r>
      <w:r w:rsidR="00A33F24" w:rsidRPr="006771E6">
        <w:rPr>
          <w:rFonts w:ascii="Century Gothic" w:hAnsi="Century Gothic" w:cstheme="minorHAnsi"/>
        </w:rPr>
        <w:t xml:space="preserve">use </w:t>
      </w:r>
      <w:r w:rsidRPr="006771E6">
        <w:rPr>
          <w:rFonts w:ascii="Century Gothic" w:hAnsi="Century Gothic" w:cstheme="minorHAnsi"/>
        </w:rPr>
        <w:t>to help them address the writing needs of their students.</w:t>
      </w:r>
    </w:p>
    <w:p w14:paraId="6335DFA1" w14:textId="77777777" w:rsidR="006771E6" w:rsidRPr="00FB10F9" w:rsidRDefault="006771E6" w:rsidP="00C475E9">
      <w:pPr>
        <w:jc w:val="both"/>
        <w:rPr>
          <w:rFonts w:ascii="Century Gothic" w:hAnsi="Century Gothic"/>
          <w:sz w:val="21"/>
          <w:szCs w:val="21"/>
        </w:rPr>
      </w:pPr>
    </w:p>
    <w:p w14:paraId="3B7A40F1" w14:textId="71C02ACD" w:rsidR="00084704" w:rsidRPr="006771E6" w:rsidRDefault="00084704" w:rsidP="00C475E9">
      <w:pPr>
        <w:jc w:val="both"/>
        <w:rPr>
          <w:rFonts w:ascii="Century Gothic" w:hAnsi="Century Gothic"/>
        </w:rPr>
      </w:pPr>
      <w:r w:rsidRPr="006771E6">
        <w:rPr>
          <w:rFonts w:ascii="Century Gothic" w:hAnsi="Century Gothic"/>
        </w:rPr>
        <w:t xml:space="preserve">To begin, the authors of </w:t>
      </w:r>
      <w:r w:rsidRPr="006771E6">
        <w:rPr>
          <w:rFonts w:ascii="Century Gothic" w:hAnsi="Century Gothic"/>
          <w:i/>
          <w:iCs/>
        </w:rPr>
        <w:t xml:space="preserve">TWR </w:t>
      </w:r>
      <w:r w:rsidRPr="006771E6">
        <w:rPr>
          <w:rFonts w:ascii="Century Gothic" w:hAnsi="Century Gothic"/>
        </w:rPr>
        <w:t xml:space="preserve">provide scientifically proven instructional methods for effective writing instruction. Many of the ideas and instructional practices shared are incorporated in SIM. While </w:t>
      </w:r>
      <w:r w:rsidRPr="006771E6">
        <w:rPr>
          <w:rFonts w:ascii="Century Gothic" w:hAnsi="Century Gothic"/>
          <w:i/>
          <w:iCs/>
        </w:rPr>
        <w:t xml:space="preserve">The Writing Revolution </w:t>
      </w:r>
      <w:r w:rsidRPr="006771E6">
        <w:rPr>
          <w:rFonts w:ascii="Century Gothic" w:hAnsi="Century Gothic"/>
        </w:rPr>
        <w:t>was published in 2017</w:t>
      </w:r>
      <w:r w:rsidR="0022798B" w:rsidRPr="006771E6">
        <w:rPr>
          <w:rFonts w:ascii="Century Gothic" w:hAnsi="Century Gothic"/>
        </w:rPr>
        <w:t>,</w:t>
      </w:r>
      <w:r w:rsidRPr="006771E6">
        <w:rPr>
          <w:rFonts w:ascii="Century Gothic" w:hAnsi="Century Gothic"/>
        </w:rPr>
        <w:t xml:space="preserve"> teachers have been implementing SIM </w:t>
      </w:r>
      <w:r w:rsidR="0064386A" w:rsidRPr="006771E6">
        <w:rPr>
          <w:rFonts w:ascii="Century Gothic" w:hAnsi="Century Gothic"/>
        </w:rPr>
        <w:t xml:space="preserve">for 44 years. </w:t>
      </w:r>
      <w:r w:rsidRPr="006771E6">
        <w:rPr>
          <w:rFonts w:ascii="Century Gothic" w:hAnsi="Century Gothic"/>
        </w:rPr>
        <w:t xml:space="preserve">In the foreword, Dr. Hochman states the sentence is the building block of writing and thinking, the “complete thought.” She also suggests regular intentional exercises to expand sentences in specific and methodical ways, so students can </w:t>
      </w:r>
      <w:r w:rsidR="003C0525" w:rsidRPr="006771E6">
        <w:rPr>
          <w:rFonts w:ascii="Century Gothic" w:hAnsi="Century Gothic"/>
        </w:rPr>
        <w:t xml:space="preserve">become </w:t>
      </w:r>
      <w:r w:rsidRPr="006771E6">
        <w:rPr>
          <w:rFonts w:ascii="Century Gothic" w:hAnsi="Century Gothic"/>
        </w:rPr>
        <w:t>better at writing. Furthermore, she stresses the importance of the writing exercises being implemented in a content-rich environment because she says, “the content drives the rigor.” SIM professional developers</w:t>
      </w:r>
      <w:r w:rsidR="001F1294" w:rsidRPr="006771E6">
        <w:rPr>
          <w:rFonts w:ascii="Century Gothic" w:hAnsi="Century Gothic"/>
        </w:rPr>
        <w:t xml:space="preserve"> </w:t>
      </w:r>
      <w:r w:rsidRPr="006771E6">
        <w:rPr>
          <w:rFonts w:ascii="Century Gothic" w:hAnsi="Century Gothic"/>
        </w:rPr>
        <w:t xml:space="preserve">would agree with Dr. Hochman’s points.  </w:t>
      </w:r>
      <w:r w:rsidRPr="006771E6">
        <w:rPr>
          <w:rFonts w:ascii="Century Gothic" w:hAnsi="Century Gothic"/>
          <w:i/>
          <w:iCs/>
        </w:rPr>
        <w:t>Fundamentals of Sentence Writing and Proficiency in the Sentence Writing Strateg</w:t>
      </w:r>
      <w:r w:rsidR="00980BFE" w:rsidRPr="006771E6">
        <w:rPr>
          <w:rFonts w:ascii="Century Gothic" w:hAnsi="Century Gothic"/>
          <w:i/>
          <w:iCs/>
        </w:rPr>
        <w:t>ies</w:t>
      </w:r>
      <w:r w:rsidRPr="006771E6">
        <w:rPr>
          <w:rFonts w:ascii="Century Gothic" w:hAnsi="Century Gothic"/>
        </w:rPr>
        <w:t xml:space="preserve"> provide teachers </w:t>
      </w:r>
      <w:r w:rsidR="007A136A" w:rsidRPr="006771E6">
        <w:rPr>
          <w:rFonts w:ascii="Century Gothic" w:hAnsi="Century Gothic"/>
        </w:rPr>
        <w:t xml:space="preserve">with </w:t>
      </w:r>
      <w:r w:rsidRPr="006771E6">
        <w:rPr>
          <w:rFonts w:ascii="Century Gothic" w:hAnsi="Century Gothic"/>
        </w:rPr>
        <w:t xml:space="preserve">the step-by-step instructional processes needed to expand sentences in methodical ways. Of equal importance, generalization across content areas is another component of SIM </w:t>
      </w:r>
      <w:r w:rsidR="0064386A" w:rsidRPr="006771E6">
        <w:rPr>
          <w:rFonts w:ascii="Century Gothic" w:hAnsi="Century Gothic"/>
        </w:rPr>
        <w:t>L</w:t>
      </w:r>
      <w:r w:rsidRPr="006771E6">
        <w:rPr>
          <w:rFonts w:ascii="Century Gothic" w:hAnsi="Century Gothic"/>
        </w:rPr>
        <w:t xml:space="preserve">earning </w:t>
      </w:r>
      <w:r w:rsidR="0064386A" w:rsidRPr="006771E6">
        <w:rPr>
          <w:rFonts w:ascii="Century Gothic" w:hAnsi="Century Gothic"/>
        </w:rPr>
        <w:t>S</w:t>
      </w:r>
      <w:r w:rsidRPr="006771E6">
        <w:rPr>
          <w:rFonts w:ascii="Century Gothic" w:hAnsi="Century Gothic"/>
        </w:rPr>
        <w:t xml:space="preserve">trategies. </w:t>
      </w:r>
      <w:r w:rsidR="0064386A" w:rsidRPr="006771E6">
        <w:rPr>
          <w:rFonts w:ascii="Century Gothic" w:hAnsi="Century Gothic" w:cstheme="minorHAnsi"/>
        </w:rPr>
        <w:t>The authors of SIM Learning Strategies have always made a point to emphasize teaching skills in isolation is not effective</w:t>
      </w:r>
      <w:r w:rsidRPr="006771E6">
        <w:rPr>
          <w:rFonts w:ascii="Century Gothic" w:hAnsi="Century Gothic"/>
        </w:rPr>
        <w:t xml:space="preserve">. The real power of SIM </w:t>
      </w:r>
      <w:r w:rsidR="0064386A" w:rsidRPr="006771E6">
        <w:rPr>
          <w:rFonts w:ascii="Century Gothic" w:hAnsi="Century Gothic"/>
        </w:rPr>
        <w:t xml:space="preserve">Learning Strategies </w:t>
      </w:r>
      <w:r w:rsidRPr="006771E6">
        <w:rPr>
          <w:rFonts w:ascii="Century Gothic" w:hAnsi="Century Gothic"/>
        </w:rPr>
        <w:t xml:space="preserve">is the generalization across multiple content areas and making connections </w:t>
      </w:r>
      <w:r w:rsidR="00442388" w:rsidRPr="006771E6">
        <w:rPr>
          <w:rFonts w:ascii="Century Gothic" w:hAnsi="Century Gothic"/>
        </w:rPr>
        <w:t xml:space="preserve">among </w:t>
      </w:r>
      <w:r w:rsidRPr="006771E6">
        <w:rPr>
          <w:rFonts w:ascii="Century Gothic" w:hAnsi="Century Gothic"/>
        </w:rPr>
        <w:t xml:space="preserve">writing, reading, speaking, </w:t>
      </w:r>
      <w:r w:rsidR="0064386A" w:rsidRPr="006771E6">
        <w:rPr>
          <w:rFonts w:ascii="Century Gothic" w:hAnsi="Century Gothic"/>
        </w:rPr>
        <w:t xml:space="preserve">listening, </w:t>
      </w:r>
      <w:r w:rsidR="00442388" w:rsidRPr="006771E6">
        <w:rPr>
          <w:rFonts w:ascii="Century Gothic" w:hAnsi="Century Gothic"/>
        </w:rPr>
        <w:t xml:space="preserve">and </w:t>
      </w:r>
      <w:r w:rsidR="0064386A" w:rsidRPr="006771E6">
        <w:rPr>
          <w:rFonts w:ascii="Century Gothic" w:hAnsi="Century Gothic"/>
        </w:rPr>
        <w:t>thinking</w:t>
      </w:r>
      <w:r w:rsidR="00442388" w:rsidRPr="006771E6">
        <w:rPr>
          <w:rFonts w:ascii="Century Gothic" w:hAnsi="Century Gothic"/>
        </w:rPr>
        <w:t xml:space="preserve"> about and remembering critical content.</w:t>
      </w:r>
      <w:r w:rsidRPr="006771E6">
        <w:rPr>
          <w:rFonts w:ascii="Century Gothic" w:hAnsi="Century Gothic"/>
        </w:rPr>
        <w:t xml:space="preserve">  </w:t>
      </w:r>
    </w:p>
    <w:p w14:paraId="31B4B861" w14:textId="77777777" w:rsidR="006771E6" w:rsidRPr="00FB10F9" w:rsidRDefault="006771E6" w:rsidP="00C475E9">
      <w:pPr>
        <w:jc w:val="both"/>
        <w:rPr>
          <w:rFonts w:ascii="Century Gothic" w:hAnsi="Century Gothic"/>
          <w:sz w:val="21"/>
          <w:szCs w:val="21"/>
        </w:rPr>
      </w:pPr>
    </w:p>
    <w:p w14:paraId="1F24A1A9" w14:textId="5E71FCA9" w:rsidR="006771E6" w:rsidRDefault="00084704" w:rsidP="00C475E9">
      <w:pPr>
        <w:jc w:val="both"/>
        <w:rPr>
          <w:rFonts w:ascii="Century Gothic" w:hAnsi="Century Gothic" w:cstheme="minorHAnsi"/>
        </w:rPr>
      </w:pPr>
      <w:r w:rsidRPr="006771E6">
        <w:rPr>
          <w:rFonts w:ascii="Century Gothic" w:hAnsi="Century Gothic"/>
        </w:rPr>
        <w:t xml:space="preserve">The introduction of </w:t>
      </w:r>
      <w:r w:rsidRPr="006771E6">
        <w:rPr>
          <w:rFonts w:ascii="Century Gothic" w:hAnsi="Century Gothic"/>
          <w:i/>
          <w:iCs/>
        </w:rPr>
        <w:t xml:space="preserve">TWR </w:t>
      </w:r>
      <w:r w:rsidRPr="006771E6">
        <w:rPr>
          <w:rFonts w:ascii="Century Gothic" w:hAnsi="Century Gothic"/>
        </w:rPr>
        <w:t>starts by reinforcing the idea that sentences are the building blocks of all writing while explaining that explicit writing instruction should begin in elementary school and be embedded in all content classes</w:t>
      </w:r>
      <w:r w:rsidR="00442388" w:rsidRPr="006771E6">
        <w:rPr>
          <w:rFonts w:ascii="Century Gothic" w:hAnsi="Century Gothic"/>
        </w:rPr>
        <w:t>.</w:t>
      </w:r>
      <w:r w:rsidRPr="006771E6">
        <w:rPr>
          <w:rFonts w:ascii="Century Gothic" w:hAnsi="Century Gothic"/>
        </w:rPr>
        <w:t xml:space="preserve"> </w:t>
      </w:r>
      <w:r w:rsidR="00442388" w:rsidRPr="006771E6">
        <w:rPr>
          <w:rFonts w:ascii="Century Gothic" w:hAnsi="Century Gothic"/>
        </w:rPr>
        <w:t>W</w:t>
      </w:r>
      <w:r w:rsidRPr="006771E6">
        <w:rPr>
          <w:rFonts w:ascii="Century Gothic" w:hAnsi="Century Gothic"/>
        </w:rPr>
        <w:t xml:space="preserve">hen students </w:t>
      </w:r>
      <w:r w:rsidR="00442388" w:rsidRPr="006771E6">
        <w:rPr>
          <w:rFonts w:ascii="Century Gothic" w:hAnsi="Century Gothic"/>
        </w:rPr>
        <w:t>enter</w:t>
      </w:r>
      <w:r w:rsidRPr="006771E6">
        <w:rPr>
          <w:rFonts w:ascii="Century Gothic" w:hAnsi="Century Gothic"/>
        </w:rPr>
        <w:t xml:space="preserve"> middle school or high school, it is assumed that they have learned the basics of writing. </w:t>
      </w:r>
      <w:r w:rsidR="00442388" w:rsidRPr="006771E6">
        <w:rPr>
          <w:rFonts w:ascii="Century Gothic" w:hAnsi="Century Gothic"/>
        </w:rPr>
        <w:t>Many</w:t>
      </w:r>
      <w:r w:rsidR="0072200D" w:rsidRPr="006771E6">
        <w:rPr>
          <w:rFonts w:ascii="Century Gothic" w:hAnsi="Century Gothic" w:cstheme="minorHAnsi"/>
        </w:rPr>
        <w:t xml:space="preserve"> are aware this assumption is often not the reality</w:t>
      </w:r>
      <w:r w:rsidR="0072200D" w:rsidRPr="006771E6">
        <w:rPr>
          <w:rFonts w:ascii="Century Gothic" w:hAnsi="Century Gothic" w:cs="Arial"/>
        </w:rPr>
        <w:t xml:space="preserve">. </w:t>
      </w:r>
      <w:r w:rsidRPr="006771E6">
        <w:rPr>
          <w:rFonts w:ascii="Century Gothic" w:hAnsi="Century Gothic"/>
        </w:rPr>
        <w:t>Of equal concern, today most states require students as young as the elementary level to write multi</w:t>
      </w:r>
      <w:r w:rsidR="003467FC" w:rsidRPr="006771E6">
        <w:rPr>
          <w:rFonts w:ascii="Century Gothic" w:hAnsi="Century Gothic"/>
        </w:rPr>
        <w:t>-</w:t>
      </w:r>
      <w:r w:rsidRPr="006771E6">
        <w:rPr>
          <w:rFonts w:ascii="Century Gothic" w:hAnsi="Century Gothic"/>
        </w:rPr>
        <w:t>paragraph essays. If a student cannot compose a complete sentence, they will not be able to develop a</w:t>
      </w:r>
      <w:r w:rsidR="006D6BA2" w:rsidRPr="006771E6">
        <w:rPr>
          <w:rFonts w:ascii="Century Gothic" w:hAnsi="Century Gothic"/>
        </w:rPr>
        <w:t xml:space="preserve"> well-written</w:t>
      </w:r>
      <w:r w:rsidRPr="006771E6">
        <w:rPr>
          <w:rFonts w:ascii="Century Gothic" w:hAnsi="Century Gothic"/>
        </w:rPr>
        <w:t xml:space="preserve"> paragraph. </w:t>
      </w:r>
      <w:r w:rsidR="0072200D" w:rsidRPr="006771E6">
        <w:rPr>
          <w:rFonts w:ascii="Century Gothic" w:hAnsi="Century Gothic" w:cstheme="minorHAnsi"/>
        </w:rPr>
        <w:t xml:space="preserve">To meet students where they are with writing instruction, SIM writing strategies have a pretest, which teachers use as one data point to determine where to begin with </w:t>
      </w:r>
      <w:r w:rsidR="0072200D" w:rsidRPr="006771E6">
        <w:rPr>
          <w:rFonts w:ascii="Century Gothic" w:hAnsi="Century Gothic" w:cstheme="minorHAnsi"/>
        </w:rPr>
        <w:lastRenderedPageBreak/>
        <w:t>SIM writing instruction.</w:t>
      </w:r>
      <w:r w:rsidR="0072200D" w:rsidRPr="006771E6">
        <w:rPr>
          <w:rFonts w:ascii="Century Gothic" w:hAnsi="Century Gothic" w:cs="Arial"/>
        </w:rPr>
        <w:t xml:space="preserve"> </w:t>
      </w:r>
      <w:r w:rsidRPr="006771E6">
        <w:rPr>
          <w:rFonts w:ascii="Century Gothic" w:hAnsi="Century Gothic"/>
        </w:rPr>
        <w:t xml:space="preserve">SIM writing strategies provide scaffolded instruction and a progression of writing skills from the simple sentence, </w:t>
      </w:r>
      <w:r w:rsidRPr="006771E6">
        <w:rPr>
          <w:rFonts w:ascii="Century Gothic" w:hAnsi="Century Gothic"/>
          <w:i/>
          <w:iCs/>
        </w:rPr>
        <w:t>Fundamentals of Sentence Writing</w:t>
      </w:r>
      <w:r w:rsidRPr="006771E6">
        <w:rPr>
          <w:rFonts w:ascii="Century Gothic" w:hAnsi="Century Gothic"/>
        </w:rPr>
        <w:t xml:space="preserve">, to one a single paragraph, </w:t>
      </w:r>
      <w:r w:rsidRPr="006771E6">
        <w:rPr>
          <w:rFonts w:ascii="Century Gothic" w:hAnsi="Century Gothic"/>
          <w:i/>
          <w:iCs/>
        </w:rPr>
        <w:t>Paragraph Writing</w:t>
      </w:r>
      <w:r w:rsidRPr="006771E6">
        <w:rPr>
          <w:rFonts w:ascii="Century Gothic" w:hAnsi="Century Gothic"/>
        </w:rPr>
        <w:t xml:space="preserve">, to multi </w:t>
      </w:r>
      <w:r w:rsidR="005523E7" w:rsidRPr="006771E6">
        <w:rPr>
          <w:rFonts w:ascii="Century Gothic" w:hAnsi="Century Gothic"/>
        </w:rPr>
        <w:t>-</w:t>
      </w:r>
      <w:r w:rsidRPr="006771E6">
        <w:rPr>
          <w:rFonts w:ascii="Century Gothic" w:hAnsi="Century Gothic"/>
        </w:rPr>
        <w:t xml:space="preserve">paragraphs, </w:t>
      </w:r>
      <w:r w:rsidRPr="006771E6">
        <w:rPr>
          <w:rFonts w:ascii="Century Gothic" w:hAnsi="Century Gothic"/>
          <w:i/>
          <w:iCs/>
        </w:rPr>
        <w:t>Theme Writing</w:t>
      </w:r>
      <w:r w:rsidRPr="006771E6">
        <w:rPr>
          <w:rFonts w:ascii="Century Gothic" w:hAnsi="Century Gothic"/>
        </w:rPr>
        <w:t xml:space="preserve">. </w:t>
      </w:r>
      <w:r w:rsidR="003C4C36" w:rsidRPr="006771E6">
        <w:rPr>
          <w:rFonts w:ascii="Century Gothic" w:hAnsi="Century Gothic" w:cstheme="minorHAnsi"/>
        </w:rPr>
        <w:t xml:space="preserve">Each SIM writing strategy provides explicit, intentional, scaffolded instruction with descriptive feedback, mastery learning, progress monitoring, and generalization across all content areas. </w:t>
      </w:r>
    </w:p>
    <w:p w14:paraId="70B0EEB4" w14:textId="020BF0E1" w:rsidR="00001F78" w:rsidRPr="00FB10F9" w:rsidRDefault="003C4C36" w:rsidP="00C475E9">
      <w:pPr>
        <w:jc w:val="both"/>
        <w:rPr>
          <w:rFonts w:ascii="Century Gothic" w:hAnsi="Century Gothic" w:cstheme="minorHAnsi"/>
          <w:sz w:val="21"/>
          <w:szCs w:val="21"/>
        </w:rPr>
      </w:pPr>
      <w:r w:rsidRPr="006771E6">
        <w:rPr>
          <w:rFonts w:ascii="Century Gothic" w:hAnsi="Century Gothic" w:cstheme="minorHAnsi"/>
        </w:rPr>
        <w:t xml:space="preserve"> </w:t>
      </w:r>
    </w:p>
    <w:p w14:paraId="37A3AA90" w14:textId="5463B3EF" w:rsidR="00001F78" w:rsidRPr="00F90873" w:rsidRDefault="00001F78" w:rsidP="00C475E9">
      <w:pPr>
        <w:jc w:val="both"/>
        <w:rPr>
          <w:rFonts w:ascii="Century Gothic" w:hAnsi="Century Gothic"/>
          <w:b/>
          <w:bCs/>
        </w:rPr>
      </w:pPr>
      <w:r w:rsidRPr="00F90873">
        <w:rPr>
          <w:rFonts w:ascii="Century Gothic" w:hAnsi="Century Gothic"/>
          <w:b/>
          <w:bCs/>
        </w:rPr>
        <w:t xml:space="preserve">Sentence-Level </w:t>
      </w:r>
      <w:r w:rsidR="006E21DF">
        <w:rPr>
          <w:rFonts w:ascii="Century Gothic" w:hAnsi="Century Gothic"/>
          <w:b/>
          <w:bCs/>
        </w:rPr>
        <w:t>Instruction</w:t>
      </w:r>
    </w:p>
    <w:p w14:paraId="536F99EE" w14:textId="0FFACD64" w:rsidR="00084704" w:rsidRDefault="00084704" w:rsidP="00C475E9">
      <w:pPr>
        <w:jc w:val="both"/>
        <w:rPr>
          <w:rFonts w:ascii="Century Gothic" w:hAnsi="Century Gothic"/>
        </w:rPr>
      </w:pPr>
      <w:r w:rsidRPr="006771E6">
        <w:rPr>
          <w:rFonts w:ascii="Century Gothic" w:hAnsi="Century Gothic"/>
        </w:rPr>
        <w:t xml:space="preserve">The authors </w:t>
      </w:r>
      <w:r w:rsidR="00980BFE" w:rsidRPr="006771E6">
        <w:rPr>
          <w:rFonts w:ascii="Century Gothic" w:hAnsi="Century Gothic"/>
        </w:rPr>
        <w:t xml:space="preserve">of </w:t>
      </w:r>
      <w:r w:rsidR="00980BFE" w:rsidRPr="006771E6">
        <w:rPr>
          <w:rFonts w:ascii="Century Gothic" w:hAnsi="Century Gothic"/>
          <w:i/>
          <w:iCs/>
        </w:rPr>
        <w:t>TWR</w:t>
      </w:r>
      <w:r w:rsidR="00980BFE" w:rsidRPr="006771E6">
        <w:rPr>
          <w:rFonts w:ascii="Century Gothic" w:hAnsi="Century Gothic"/>
        </w:rPr>
        <w:t xml:space="preserve"> </w:t>
      </w:r>
      <w:r w:rsidRPr="006771E6">
        <w:rPr>
          <w:rFonts w:ascii="Century Gothic" w:hAnsi="Century Gothic"/>
        </w:rPr>
        <w:t>use the terms Level 1 and Level 2 students. Simply put, Level 1 writing skills described by the authors include starting a sentence with a capital letter, ending it with a period</w:t>
      </w:r>
      <w:r w:rsidR="005523E7" w:rsidRPr="006771E6">
        <w:rPr>
          <w:rFonts w:ascii="Century Gothic" w:hAnsi="Century Gothic"/>
        </w:rPr>
        <w:t>,</w:t>
      </w:r>
      <w:r w:rsidRPr="006771E6">
        <w:rPr>
          <w:rFonts w:ascii="Century Gothic" w:hAnsi="Century Gothic"/>
        </w:rPr>
        <w:t xml:space="preserve"> and understanding a complete sentence has a subject and a predicate. </w:t>
      </w:r>
      <w:r w:rsidRPr="006771E6">
        <w:rPr>
          <w:rFonts w:ascii="Century Gothic" w:hAnsi="Century Gothic"/>
          <w:i/>
          <w:iCs/>
        </w:rPr>
        <w:t>Fundamentals of Sentence Writing</w:t>
      </w:r>
      <w:r w:rsidR="00F16AE4" w:rsidRPr="006771E6">
        <w:rPr>
          <w:rFonts w:ascii="Century Gothic" w:hAnsi="Century Gothic"/>
        </w:rPr>
        <w:t xml:space="preserve"> </w:t>
      </w:r>
      <w:r w:rsidR="00F16AE4" w:rsidRPr="006771E6">
        <w:rPr>
          <w:rFonts w:ascii="Century Gothic" w:hAnsi="Century Gothic" w:cstheme="minorHAnsi"/>
        </w:rPr>
        <w:t>explicitly teaches those specific writing skills</w:t>
      </w:r>
      <w:r w:rsidR="00F16AE4" w:rsidRPr="006771E6">
        <w:rPr>
          <w:rFonts w:ascii="Century Gothic" w:hAnsi="Century Gothic" w:cs="Arial"/>
        </w:rPr>
        <w:t xml:space="preserve">. </w:t>
      </w:r>
      <w:r w:rsidRPr="006771E6">
        <w:rPr>
          <w:rFonts w:ascii="Century Gothic" w:hAnsi="Century Gothic"/>
        </w:rPr>
        <w:t xml:space="preserve">Level 2 writing skills as described by the authors include coordinating and subordinating conjunctions, independent and dependent clauses, sentence combining, noun phrases, fragments, and run-ons. </w:t>
      </w:r>
      <w:r w:rsidRPr="006771E6">
        <w:rPr>
          <w:rFonts w:ascii="Century Gothic" w:hAnsi="Century Gothic"/>
          <w:i/>
          <w:iCs/>
        </w:rPr>
        <w:t>Proficiency in the Sentence Writing Strategy</w:t>
      </w:r>
      <w:r w:rsidRPr="006771E6">
        <w:rPr>
          <w:rFonts w:ascii="Century Gothic" w:hAnsi="Century Gothic"/>
        </w:rPr>
        <w:t xml:space="preserve"> addresses each of these skills. Furthermore, Dr. Hochman and Ms. Wexler use the term kernel sentence. By definition</w:t>
      </w:r>
      <w:r w:rsidR="00DF0EA6" w:rsidRPr="006771E6">
        <w:rPr>
          <w:rFonts w:ascii="Century Gothic" w:hAnsi="Century Gothic"/>
        </w:rPr>
        <w:t>,</w:t>
      </w:r>
      <w:r w:rsidRPr="006771E6">
        <w:rPr>
          <w:rFonts w:ascii="Century Gothic" w:hAnsi="Century Gothic"/>
        </w:rPr>
        <w:t xml:space="preserve"> a kernel sentence is a simple sentence. The authors use the term to explain how students can begin by writing simple sentences and then expand</w:t>
      </w:r>
      <w:r w:rsidR="00D60C9E" w:rsidRPr="006771E6">
        <w:rPr>
          <w:rFonts w:ascii="Century Gothic" w:hAnsi="Century Gothic"/>
        </w:rPr>
        <w:t xml:space="preserve"> </w:t>
      </w:r>
      <w:r w:rsidRPr="006771E6">
        <w:rPr>
          <w:rFonts w:ascii="Century Gothic" w:hAnsi="Century Gothic"/>
        </w:rPr>
        <w:t xml:space="preserve">those sentences. SIM professional developers know this expansion as compound, complex, and compound-complex sentences.  </w:t>
      </w:r>
    </w:p>
    <w:p w14:paraId="329759AA" w14:textId="77777777" w:rsidR="006771E6" w:rsidRPr="00FB10F9" w:rsidRDefault="006771E6" w:rsidP="00C475E9">
      <w:pPr>
        <w:ind w:firstLine="720"/>
        <w:jc w:val="both"/>
        <w:rPr>
          <w:rFonts w:ascii="Century Gothic" w:hAnsi="Century Gothic"/>
          <w:sz w:val="21"/>
          <w:szCs w:val="21"/>
        </w:rPr>
      </w:pPr>
    </w:p>
    <w:p w14:paraId="39BB2122" w14:textId="0CCEC534" w:rsidR="00001F78" w:rsidRPr="00F90873" w:rsidRDefault="00001F78" w:rsidP="00C475E9">
      <w:pPr>
        <w:jc w:val="both"/>
        <w:rPr>
          <w:rFonts w:ascii="Century Gothic" w:hAnsi="Century Gothic"/>
          <w:b/>
          <w:bCs/>
        </w:rPr>
      </w:pPr>
      <w:r w:rsidRPr="00F90873">
        <w:rPr>
          <w:rFonts w:ascii="Century Gothic" w:hAnsi="Century Gothic"/>
          <w:b/>
          <w:bCs/>
        </w:rPr>
        <w:t>Paragraph</w:t>
      </w:r>
      <w:r w:rsidR="00875A7B" w:rsidRPr="00F90873">
        <w:rPr>
          <w:rFonts w:ascii="Century Gothic" w:hAnsi="Century Gothic"/>
          <w:b/>
          <w:bCs/>
        </w:rPr>
        <w:t>-</w:t>
      </w:r>
      <w:r w:rsidRPr="00F90873">
        <w:rPr>
          <w:rFonts w:ascii="Century Gothic" w:hAnsi="Century Gothic"/>
          <w:b/>
          <w:bCs/>
        </w:rPr>
        <w:t xml:space="preserve"> and Essay-</w:t>
      </w:r>
      <w:r w:rsidR="00875A7B" w:rsidRPr="00F90873">
        <w:rPr>
          <w:rFonts w:ascii="Century Gothic" w:hAnsi="Century Gothic"/>
          <w:b/>
          <w:bCs/>
        </w:rPr>
        <w:t xml:space="preserve">Level </w:t>
      </w:r>
      <w:r w:rsidR="006E21DF">
        <w:rPr>
          <w:rFonts w:ascii="Century Gothic" w:hAnsi="Century Gothic"/>
          <w:b/>
          <w:bCs/>
        </w:rPr>
        <w:t>Instruction</w:t>
      </w:r>
    </w:p>
    <w:p w14:paraId="7948BA24" w14:textId="23A62895" w:rsidR="00875A7B" w:rsidRDefault="00F16AE4" w:rsidP="00C475E9">
      <w:pPr>
        <w:jc w:val="both"/>
        <w:rPr>
          <w:rFonts w:ascii="Century Gothic" w:hAnsi="Century Gothic"/>
        </w:rPr>
      </w:pPr>
      <w:r w:rsidRPr="006771E6">
        <w:rPr>
          <w:rFonts w:ascii="Century Gothic" w:hAnsi="Century Gothic"/>
        </w:rPr>
        <w:t xml:space="preserve">The </w:t>
      </w:r>
      <w:r w:rsidR="00084704" w:rsidRPr="006771E6">
        <w:rPr>
          <w:rFonts w:ascii="Century Gothic" w:hAnsi="Century Gothic"/>
        </w:rPr>
        <w:t xml:space="preserve">authors </w:t>
      </w:r>
      <w:r w:rsidRPr="006771E6">
        <w:rPr>
          <w:rFonts w:ascii="Century Gothic" w:hAnsi="Century Gothic"/>
        </w:rPr>
        <w:t xml:space="preserve">of </w:t>
      </w:r>
      <w:r w:rsidRPr="006771E6">
        <w:rPr>
          <w:rFonts w:ascii="Century Gothic" w:hAnsi="Century Gothic"/>
          <w:i/>
          <w:iCs/>
        </w:rPr>
        <w:t>TWR</w:t>
      </w:r>
      <w:r w:rsidRPr="006771E6">
        <w:rPr>
          <w:rFonts w:ascii="Century Gothic" w:hAnsi="Century Gothic"/>
        </w:rPr>
        <w:t xml:space="preserve"> </w:t>
      </w:r>
      <w:r w:rsidR="00084704" w:rsidRPr="006771E6">
        <w:rPr>
          <w:rFonts w:ascii="Century Gothic" w:hAnsi="Century Gothic"/>
        </w:rPr>
        <w:t>stress the importance of planning by developing an outline or a road map for organizing and constructing step-by</w:t>
      </w:r>
      <w:r w:rsidR="0021412C" w:rsidRPr="006771E6">
        <w:rPr>
          <w:rFonts w:ascii="Century Gothic" w:hAnsi="Century Gothic"/>
        </w:rPr>
        <w:t>-</w:t>
      </w:r>
      <w:r w:rsidR="00084704" w:rsidRPr="006771E6">
        <w:rPr>
          <w:rFonts w:ascii="Century Gothic" w:hAnsi="Century Gothic"/>
        </w:rPr>
        <w:t xml:space="preserve">step a </w:t>
      </w:r>
      <w:r w:rsidR="00A144F4" w:rsidRPr="006771E6">
        <w:rPr>
          <w:rFonts w:ascii="Century Gothic" w:hAnsi="Century Gothic"/>
        </w:rPr>
        <w:t xml:space="preserve">well-constructed </w:t>
      </w:r>
      <w:r w:rsidR="00084704" w:rsidRPr="006771E6">
        <w:rPr>
          <w:rFonts w:ascii="Century Gothic" w:hAnsi="Century Gothic"/>
        </w:rPr>
        <w:t xml:space="preserve">paragraph and eventually an essay. </w:t>
      </w:r>
      <w:r w:rsidR="00A144F4" w:rsidRPr="006771E6">
        <w:rPr>
          <w:rFonts w:ascii="Century Gothic" w:hAnsi="Century Gothic"/>
        </w:rPr>
        <w:t xml:space="preserve">The topic sentence, details, and the concluding sentence are introduced with the definition and purpose of each. Some of the activities include differentiating between a topic sentence and a supporting detail, the use of transitions, and underlining the topic and concluding sentences. </w:t>
      </w:r>
      <w:r w:rsidR="008570D2" w:rsidRPr="006771E6">
        <w:rPr>
          <w:rFonts w:ascii="Century Gothic" w:hAnsi="Century Gothic"/>
        </w:rPr>
        <w:t xml:space="preserve">There is a transition chart much like the one used in The </w:t>
      </w:r>
      <w:r w:rsidR="008570D2" w:rsidRPr="006771E6">
        <w:rPr>
          <w:rFonts w:ascii="Century Gothic" w:hAnsi="Century Gothic"/>
          <w:i/>
          <w:iCs/>
        </w:rPr>
        <w:t xml:space="preserve">Paragraph Writing Strategy </w:t>
      </w:r>
      <w:r w:rsidR="008570D2" w:rsidRPr="006771E6">
        <w:rPr>
          <w:rFonts w:ascii="Century Gothic" w:hAnsi="Century Gothic"/>
        </w:rPr>
        <w:t xml:space="preserve">with activities for differentiating transitions to link paragraphs and ideas. </w:t>
      </w:r>
      <w:r w:rsidR="00084704" w:rsidRPr="006771E6">
        <w:rPr>
          <w:rFonts w:ascii="Century Gothic" w:hAnsi="Century Gothic"/>
          <w:i/>
          <w:iCs/>
        </w:rPr>
        <w:t xml:space="preserve">The Paragraph Writing Strategy </w:t>
      </w:r>
      <w:r w:rsidR="00084704" w:rsidRPr="006771E6">
        <w:rPr>
          <w:rFonts w:ascii="Century Gothic" w:hAnsi="Century Gothic"/>
        </w:rPr>
        <w:t>would be an excellent strategy to address th</w:t>
      </w:r>
      <w:r w:rsidR="008570D2" w:rsidRPr="006771E6">
        <w:rPr>
          <w:rFonts w:ascii="Century Gothic" w:hAnsi="Century Gothic"/>
        </w:rPr>
        <w:t>ese</w:t>
      </w:r>
      <w:r w:rsidR="00084704" w:rsidRPr="006771E6">
        <w:rPr>
          <w:rFonts w:ascii="Century Gothic" w:hAnsi="Century Gothic"/>
        </w:rPr>
        <w:t xml:space="preserve"> need</w:t>
      </w:r>
      <w:r w:rsidR="008570D2" w:rsidRPr="006771E6">
        <w:rPr>
          <w:rFonts w:ascii="Century Gothic" w:hAnsi="Century Gothic"/>
        </w:rPr>
        <w:t>s</w:t>
      </w:r>
      <w:r w:rsidR="00084704" w:rsidRPr="006771E6">
        <w:rPr>
          <w:rFonts w:ascii="Century Gothic" w:hAnsi="Century Gothic"/>
        </w:rPr>
        <w:t xml:space="preserve">. If students have successfully mastered paragraphs, </w:t>
      </w:r>
      <w:r w:rsidR="00084704" w:rsidRPr="006771E6">
        <w:rPr>
          <w:rFonts w:ascii="Century Gothic" w:hAnsi="Century Gothic"/>
          <w:i/>
          <w:iCs/>
        </w:rPr>
        <w:t>The Theme Writing Strategies</w:t>
      </w:r>
      <w:r w:rsidR="00084704" w:rsidRPr="006771E6">
        <w:rPr>
          <w:rFonts w:ascii="Century Gothic" w:hAnsi="Century Gothic"/>
        </w:rPr>
        <w:t xml:space="preserve"> would be the </w:t>
      </w:r>
      <w:r w:rsidR="008570D2" w:rsidRPr="006771E6">
        <w:rPr>
          <w:rFonts w:ascii="Century Gothic" w:hAnsi="Century Gothic"/>
        </w:rPr>
        <w:t xml:space="preserve">next </w:t>
      </w:r>
      <w:r w:rsidR="00084704" w:rsidRPr="006771E6">
        <w:rPr>
          <w:rFonts w:ascii="Century Gothic" w:hAnsi="Century Gothic"/>
        </w:rPr>
        <w:t>logical step. If a student did not need th</w:t>
      </w:r>
      <w:r w:rsidR="008570D2" w:rsidRPr="006771E6">
        <w:rPr>
          <w:rFonts w:ascii="Century Gothic" w:hAnsi="Century Gothic"/>
        </w:rPr>
        <w:t>is</w:t>
      </w:r>
      <w:r w:rsidR="00084704" w:rsidRPr="006771E6">
        <w:rPr>
          <w:rFonts w:ascii="Century Gothic" w:hAnsi="Century Gothic"/>
        </w:rPr>
        <w:t xml:space="preserve"> level of intensity, The Fram</w:t>
      </w:r>
      <w:r w:rsidR="00875A7B" w:rsidRPr="006771E6">
        <w:rPr>
          <w:rFonts w:ascii="Century Gothic" w:hAnsi="Century Gothic"/>
        </w:rPr>
        <w:t>ing</w:t>
      </w:r>
      <w:r w:rsidR="00084704" w:rsidRPr="006771E6">
        <w:rPr>
          <w:rFonts w:ascii="Century Gothic" w:hAnsi="Century Gothic"/>
        </w:rPr>
        <w:t xml:space="preserve"> Routine</w:t>
      </w:r>
      <w:r w:rsidR="00875A7B" w:rsidRPr="006771E6">
        <w:rPr>
          <w:rFonts w:ascii="Century Gothic" w:hAnsi="Century Gothic"/>
        </w:rPr>
        <w:t>, or other Higher Order Thinking and Reasoning Routines (e.g., The Question Exploration Routine)</w:t>
      </w:r>
      <w:r w:rsidR="00084704" w:rsidRPr="006771E6">
        <w:rPr>
          <w:rFonts w:ascii="Century Gothic" w:hAnsi="Century Gothic"/>
        </w:rPr>
        <w:t xml:space="preserve"> could be used to provide structure and organization for writing a paragraph or an essay.  </w:t>
      </w:r>
    </w:p>
    <w:p w14:paraId="5A91E304" w14:textId="77C1F4B3" w:rsidR="000104FE" w:rsidRPr="00FB10F9" w:rsidRDefault="000104FE" w:rsidP="00C475E9">
      <w:pPr>
        <w:ind w:firstLine="720"/>
        <w:jc w:val="both"/>
        <w:rPr>
          <w:rFonts w:ascii="Century Gothic" w:hAnsi="Century Gothic"/>
          <w:sz w:val="21"/>
          <w:szCs w:val="21"/>
        </w:rPr>
      </w:pPr>
    </w:p>
    <w:p w14:paraId="1EE80599" w14:textId="386F98E6" w:rsidR="00084704" w:rsidRDefault="00B53A31" w:rsidP="00C475E9">
      <w:pPr>
        <w:jc w:val="both"/>
        <w:rPr>
          <w:rFonts w:ascii="Century Gothic" w:hAnsi="Century Gothic"/>
        </w:rPr>
      </w:pPr>
      <w:r w:rsidRPr="006771E6">
        <w:rPr>
          <w:rFonts w:ascii="Century Gothic" w:hAnsi="Century Gothic"/>
        </w:rPr>
        <w:t xml:space="preserve">Next, </w:t>
      </w:r>
      <w:r w:rsidR="005C78EB" w:rsidRPr="006771E6">
        <w:rPr>
          <w:rFonts w:ascii="Century Gothic" w:hAnsi="Century Gothic"/>
        </w:rPr>
        <w:t xml:space="preserve">quotations, </w:t>
      </w:r>
      <w:r w:rsidRPr="006771E6">
        <w:rPr>
          <w:rFonts w:ascii="Century Gothic" w:hAnsi="Century Gothic"/>
        </w:rPr>
        <w:t>s</w:t>
      </w:r>
      <w:r w:rsidR="00084704" w:rsidRPr="006771E6">
        <w:rPr>
          <w:rFonts w:ascii="Century Gothic" w:hAnsi="Century Gothic"/>
        </w:rPr>
        <w:t>ummarizing</w:t>
      </w:r>
      <w:r w:rsidR="005C78EB" w:rsidRPr="006771E6">
        <w:rPr>
          <w:rFonts w:ascii="Century Gothic" w:hAnsi="Century Gothic"/>
        </w:rPr>
        <w:t>,</w:t>
      </w:r>
      <w:r w:rsidR="00084704" w:rsidRPr="006771E6">
        <w:rPr>
          <w:rFonts w:ascii="Century Gothic" w:hAnsi="Century Gothic"/>
        </w:rPr>
        <w:t xml:space="preserve"> </w:t>
      </w:r>
      <w:r w:rsidRPr="006771E6">
        <w:rPr>
          <w:rFonts w:ascii="Century Gothic" w:hAnsi="Century Gothic"/>
        </w:rPr>
        <w:t>and p</w:t>
      </w:r>
      <w:r w:rsidR="00084704" w:rsidRPr="006771E6">
        <w:rPr>
          <w:rFonts w:ascii="Century Gothic" w:hAnsi="Century Gothic"/>
        </w:rPr>
        <w:t xml:space="preserve">araphrasing </w:t>
      </w:r>
      <w:r w:rsidRPr="006771E6">
        <w:rPr>
          <w:rFonts w:ascii="Century Gothic" w:hAnsi="Century Gothic"/>
        </w:rPr>
        <w:t xml:space="preserve">are introduced and discussed. </w:t>
      </w:r>
      <w:r w:rsidR="005C78EB" w:rsidRPr="006771E6">
        <w:rPr>
          <w:rFonts w:ascii="Century Gothic" w:hAnsi="Century Gothic"/>
          <w:i/>
          <w:iCs/>
        </w:rPr>
        <w:t xml:space="preserve">TWR </w:t>
      </w:r>
      <w:r w:rsidR="005C78EB" w:rsidRPr="006771E6">
        <w:rPr>
          <w:rFonts w:ascii="Century Gothic" w:hAnsi="Century Gothic"/>
        </w:rPr>
        <w:t xml:space="preserve">explicitly discusses how to incorporate quotations through understanding the quote, introducing, weaving in, and explaining the quote. </w:t>
      </w:r>
      <w:r w:rsidR="00084704" w:rsidRPr="006771E6">
        <w:rPr>
          <w:rFonts w:ascii="Century Gothic" w:hAnsi="Century Gothic"/>
        </w:rPr>
        <w:t xml:space="preserve">According </w:t>
      </w:r>
      <w:r w:rsidR="00507CE0" w:rsidRPr="006771E6">
        <w:rPr>
          <w:rFonts w:ascii="Century Gothic" w:hAnsi="Century Gothic"/>
        </w:rPr>
        <w:t xml:space="preserve">to </w:t>
      </w:r>
      <w:r w:rsidR="00084704" w:rsidRPr="006771E6">
        <w:rPr>
          <w:rFonts w:ascii="Century Gothic" w:hAnsi="Century Gothic"/>
        </w:rPr>
        <w:t xml:space="preserve">the authors of </w:t>
      </w:r>
      <w:r w:rsidR="00084704" w:rsidRPr="006771E6">
        <w:rPr>
          <w:rFonts w:ascii="Century Gothic" w:hAnsi="Century Gothic"/>
          <w:i/>
          <w:iCs/>
        </w:rPr>
        <w:t>TWR</w:t>
      </w:r>
      <w:r w:rsidR="00507CE0" w:rsidRPr="006771E6">
        <w:rPr>
          <w:rFonts w:ascii="Century Gothic" w:hAnsi="Century Gothic"/>
          <w:i/>
          <w:iCs/>
        </w:rPr>
        <w:t>,</w:t>
      </w:r>
      <w:r w:rsidR="00084704" w:rsidRPr="006771E6">
        <w:rPr>
          <w:rFonts w:ascii="Century Gothic" w:hAnsi="Century Gothic"/>
          <w:i/>
          <w:iCs/>
        </w:rPr>
        <w:t xml:space="preserve"> </w:t>
      </w:r>
      <w:r w:rsidR="00084704" w:rsidRPr="006771E6">
        <w:rPr>
          <w:rFonts w:ascii="Century Gothic" w:hAnsi="Century Gothic"/>
        </w:rPr>
        <w:t xml:space="preserve">students are ready to begin learning to summarize once they have successfully learned how to expand sentences. Summarizing at this point is for a single paragraph. For students who need additional instruction with </w:t>
      </w:r>
      <w:r w:rsidR="005C78EB" w:rsidRPr="006771E6">
        <w:rPr>
          <w:rFonts w:ascii="Century Gothic" w:hAnsi="Century Gothic"/>
        </w:rPr>
        <w:lastRenderedPageBreak/>
        <w:t xml:space="preserve">paraphrasing or </w:t>
      </w:r>
      <w:r w:rsidR="00084704" w:rsidRPr="006771E6">
        <w:rPr>
          <w:rFonts w:ascii="Century Gothic" w:hAnsi="Century Gothic"/>
        </w:rPr>
        <w:t xml:space="preserve">summarizing, </w:t>
      </w:r>
      <w:r w:rsidR="00084704" w:rsidRPr="006771E6">
        <w:rPr>
          <w:rFonts w:ascii="Century Gothic" w:hAnsi="Century Gothic"/>
          <w:i/>
          <w:iCs/>
        </w:rPr>
        <w:t>The Fundamental</w:t>
      </w:r>
      <w:r w:rsidR="00875A7B" w:rsidRPr="006771E6">
        <w:rPr>
          <w:rFonts w:ascii="Century Gothic" w:hAnsi="Century Gothic"/>
          <w:i/>
          <w:iCs/>
        </w:rPr>
        <w:t>s</w:t>
      </w:r>
      <w:r w:rsidR="00084704" w:rsidRPr="006771E6">
        <w:rPr>
          <w:rFonts w:ascii="Century Gothic" w:hAnsi="Century Gothic"/>
          <w:i/>
          <w:iCs/>
        </w:rPr>
        <w:t xml:space="preserve"> of Paraphrasing a</w:t>
      </w:r>
      <w:r w:rsidR="00875A7B" w:rsidRPr="006771E6">
        <w:rPr>
          <w:rFonts w:ascii="Century Gothic" w:hAnsi="Century Gothic"/>
          <w:i/>
          <w:iCs/>
        </w:rPr>
        <w:t>nd</w:t>
      </w:r>
      <w:r w:rsidR="00084704" w:rsidRPr="006771E6">
        <w:rPr>
          <w:rFonts w:ascii="Century Gothic" w:hAnsi="Century Gothic"/>
          <w:i/>
          <w:iCs/>
        </w:rPr>
        <w:t xml:space="preserve"> Summarizing</w:t>
      </w:r>
      <w:r w:rsidR="00084704" w:rsidRPr="006771E6">
        <w:rPr>
          <w:rFonts w:ascii="Century Gothic" w:hAnsi="Century Gothic"/>
        </w:rPr>
        <w:t xml:space="preserve"> </w:t>
      </w:r>
      <w:r w:rsidR="00875A7B" w:rsidRPr="00F90873">
        <w:rPr>
          <w:rFonts w:ascii="Century Gothic" w:hAnsi="Century Gothic"/>
          <w:i/>
          <w:iCs/>
        </w:rPr>
        <w:t>Strategy</w:t>
      </w:r>
      <w:r w:rsidR="00875A7B" w:rsidRPr="006771E6">
        <w:rPr>
          <w:rFonts w:ascii="Century Gothic" w:hAnsi="Century Gothic"/>
        </w:rPr>
        <w:t xml:space="preserve"> </w:t>
      </w:r>
      <w:r w:rsidR="00084704" w:rsidRPr="006771E6">
        <w:rPr>
          <w:rFonts w:ascii="Century Gothic" w:hAnsi="Century Gothic"/>
        </w:rPr>
        <w:t xml:space="preserve">would be </w:t>
      </w:r>
      <w:r w:rsidR="00875A7B" w:rsidRPr="006771E6">
        <w:rPr>
          <w:rFonts w:ascii="Century Gothic" w:hAnsi="Century Gothic"/>
        </w:rPr>
        <w:t>an instructional match</w:t>
      </w:r>
      <w:r w:rsidR="00084704" w:rsidRPr="006771E6">
        <w:rPr>
          <w:rFonts w:ascii="Century Gothic" w:hAnsi="Century Gothic"/>
        </w:rPr>
        <w:t>.</w:t>
      </w:r>
    </w:p>
    <w:p w14:paraId="6B17DDEB" w14:textId="77777777" w:rsidR="006771E6" w:rsidRPr="00FB10F9" w:rsidRDefault="006771E6" w:rsidP="00C475E9">
      <w:pPr>
        <w:ind w:firstLine="720"/>
        <w:jc w:val="both"/>
        <w:rPr>
          <w:rFonts w:ascii="Century Gothic" w:hAnsi="Century Gothic"/>
          <w:sz w:val="21"/>
          <w:szCs w:val="21"/>
        </w:rPr>
      </w:pPr>
    </w:p>
    <w:p w14:paraId="2046A8C3" w14:textId="4CF30A07" w:rsidR="003E04FE" w:rsidRDefault="005C78EB" w:rsidP="00C475E9">
      <w:pPr>
        <w:jc w:val="both"/>
        <w:rPr>
          <w:rFonts w:ascii="Century Gothic" w:eastAsia="Times New Roman" w:hAnsi="Century Gothic" w:cstheme="minorHAnsi"/>
        </w:rPr>
      </w:pPr>
      <w:r w:rsidRPr="006771E6">
        <w:rPr>
          <w:rFonts w:ascii="Century Gothic" w:hAnsi="Century Gothic"/>
        </w:rPr>
        <w:t xml:space="preserve">Moreover, </w:t>
      </w:r>
      <w:r w:rsidRPr="006771E6">
        <w:rPr>
          <w:rFonts w:ascii="Century Gothic" w:hAnsi="Century Gothic"/>
          <w:i/>
          <w:iCs/>
        </w:rPr>
        <w:t>TWR</w:t>
      </w:r>
      <w:r w:rsidRPr="006771E6">
        <w:rPr>
          <w:rFonts w:ascii="Century Gothic" w:hAnsi="Century Gothic"/>
        </w:rPr>
        <w:t xml:space="preserve"> introduces </w:t>
      </w:r>
      <w:r w:rsidR="00084704" w:rsidRPr="006771E6">
        <w:rPr>
          <w:rFonts w:ascii="Century Gothic" w:hAnsi="Century Gothic"/>
        </w:rPr>
        <w:t>multi-paragraph essays</w:t>
      </w:r>
      <w:r w:rsidRPr="006771E6">
        <w:rPr>
          <w:rFonts w:ascii="Century Gothic" w:hAnsi="Century Gothic"/>
        </w:rPr>
        <w:t>. The</w:t>
      </w:r>
      <w:r w:rsidR="00084704" w:rsidRPr="006771E6">
        <w:rPr>
          <w:rFonts w:ascii="Century Gothic" w:hAnsi="Century Gothic"/>
        </w:rPr>
        <w:t xml:space="preserve"> focus</w:t>
      </w:r>
      <w:r w:rsidRPr="006771E6">
        <w:rPr>
          <w:rFonts w:ascii="Century Gothic" w:hAnsi="Century Gothic"/>
        </w:rPr>
        <w:t xml:space="preserve"> of instruction </w:t>
      </w:r>
      <w:r w:rsidR="00D020D5" w:rsidRPr="006771E6">
        <w:rPr>
          <w:rFonts w:ascii="Century Gothic" w:hAnsi="Century Gothic"/>
        </w:rPr>
        <w:t>starts out</w:t>
      </w:r>
      <w:r w:rsidR="00084704" w:rsidRPr="006771E6">
        <w:rPr>
          <w:rFonts w:ascii="Century Gothic" w:hAnsi="Century Gothic"/>
        </w:rPr>
        <w:t xml:space="preserve"> on topic sentences that reflect the main idea, supporting details, coherent paragraphs, </w:t>
      </w:r>
      <w:r w:rsidR="00D020D5" w:rsidRPr="006771E6">
        <w:rPr>
          <w:rFonts w:ascii="Century Gothic" w:hAnsi="Century Gothic"/>
        </w:rPr>
        <w:t xml:space="preserve">and </w:t>
      </w:r>
      <w:r w:rsidR="00084704" w:rsidRPr="006771E6">
        <w:rPr>
          <w:rFonts w:ascii="Century Gothic" w:hAnsi="Century Gothic"/>
        </w:rPr>
        <w:t>distinguishing among general</w:t>
      </w:r>
      <w:r w:rsidRPr="006771E6">
        <w:rPr>
          <w:rFonts w:ascii="Century Gothic" w:hAnsi="Century Gothic"/>
        </w:rPr>
        <w:t xml:space="preserve"> and </w:t>
      </w:r>
      <w:r w:rsidR="00084704" w:rsidRPr="006771E6">
        <w:rPr>
          <w:rFonts w:ascii="Century Gothic" w:hAnsi="Century Gothic"/>
        </w:rPr>
        <w:t>specific</w:t>
      </w:r>
      <w:r w:rsidRPr="006771E6">
        <w:rPr>
          <w:rFonts w:ascii="Century Gothic" w:hAnsi="Century Gothic"/>
        </w:rPr>
        <w:t xml:space="preserve"> </w:t>
      </w:r>
      <w:r w:rsidR="00084704" w:rsidRPr="006771E6">
        <w:rPr>
          <w:rFonts w:ascii="Century Gothic" w:hAnsi="Century Gothic"/>
        </w:rPr>
        <w:t>thesis statements</w:t>
      </w:r>
      <w:r w:rsidR="00251890" w:rsidRPr="006771E6">
        <w:rPr>
          <w:rFonts w:ascii="Century Gothic" w:hAnsi="Century Gothic"/>
        </w:rPr>
        <w:t>, and the development of a conclusion by inverting the order of the general and specific thesis statements is included</w:t>
      </w:r>
      <w:r w:rsidR="00D020D5" w:rsidRPr="006771E6">
        <w:rPr>
          <w:rFonts w:ascii="Century Gothic" w:hAnsi="Century Gothic"/>
        </w:rPr>
        <w:t xml:space="preserve">.  </w:t>
      </w:r>
      <w:r w:rsidR="00251890" w:rsidRPr="006771E6">
        <w:rPr>
          <w:rFonts w:ascii="Century Gothic" w:hAnsi="Century Gothic"/>
        </w:rPr>
        <w:t xml:space="preserve">These skills </w:t>
      </w:r>
      <w:r w:rsidR="00EA4835" w:rsidRPr="006771E6">
        <w:rPr>
          <w:rFonts w:ascii="Century Gothic" w:hAnsi="Century Gothic"/>
        </w:rPr>
        <w:t>are preparing writers for c</w:t>
      </w:r>
      <w:r w:rsidR="00251890" w:rsidRPr="006771E6">
        <w:rPr>
          <w:rFonts w:ascii="Century Gothic" w:hAnsi="Century Gothic"/>
        </w:rPr>
        <w:t>onstructing</w:t>
      </w:r>
      <w:r w:rsidR="00D020D5" w:rsidRPr="006771E6">
        <w:rPr>
          <w:rFonts w:ascii="Century Gothic" w:hAnsi="Century Gothic"/>
        </w:rPr>
        <w:t xml:space="preserve"> an opinion, pro-con, and argumentative essay</w:t>
      </w:r>
      <w:r w:rsidR="00251890" w:rsidRPr="006771E6">
        <w:rPr>
          <w:rFonts w:ascii="Century Gothic" w:hAnsi="Century Gothic"/>
        </w:rPr>
        <w:t xml:space="preserve"> as well as f</w:t>
      </w:r>
      <w:r w:rsidR="00D020D5" w:rsidRPr="006771E6">
        <w:rPr>
          <w:rFonts w:ascii="Century Gothic" w:hAnsi="Century Gothic"/>
        </w:rPr>
        <w:t xml:space="preserve">act versus opinion. </w:t>
      </w:r>
      <w:r w:rsidR="00251890" w:rsidRPr="006771E6">
        <w:rPr>
          <w:rFonts w:ascii="Century Gothic" w:hAnsi="Century Gothic"/>
        </w:rPr>
        <w:t>Likewise, a</w:t>
      </w:r>
      <w:r w:rsidR="00D020D5" w:rsidRPr="006771E6">
        <w:rPr>
          <w:rFonts w:ascii="Century Gothic" w:hAnsi="Century Gothic"/>
        </w:rPr>
        <w:t xml:space="preserve">rgumentative skills are </w:t>
      </w:r>
      <w:r w:rsidR="00251890" w:rsidRPr="006771E6">
        <w:rPr>
          <w:rFonts w:ascii="Century Gothic" w:hAnsi="Century Gothic"/>
        </w:rPr>
        <w:t>presented</w:t>
      </w:r>
      <w:r w:rsidR="00D020D5" w:rsidRPr="006771E6">
        <w:rPr>
          <w:rFonts w:ascii="Century Gothic" w:hAnsi="Century Gothic"/>
        </w:rPr>
        <w:t xml:space="preserve"> with ranking reasons and opposing topic sentences.</w:t>
      </w:r>
      <w:r w:rsidR="00EA4835" w:rsidRPr="006771E6">
        <w:rPr>
          <w:rFonts w:ascii="Century Gothic" w:hAnsi="Century Gothic"/>
        </w:rPr>
        <w:t xml:space="preserve"> </w:t>
      </w:r>
      <w:r w:rsidR="00D020D5" w:rsidRPr="006771E6">
        <w:rPr>
          <w:rFonts w:ascii="Century Gothic" w:hAnsi="Century Gothic"/>
        </w:rPr>
        <w:t xml:space="preserve">Of course, planning and outlining are crucial for this level of writing, so outlines and ideas are provided. </w:t>
      </w:r>
      <w:r w:rsidR="00084704" w:rsidRPr="006771E6">
        <w:rPr>
          <w:rFonts w:ascii="Century Gothic" w:hAnsi="Century Gothic"/>
        </w:rPr>
        <w:t xml:space="preserve">The </w:t>
      </w:r>
      <w:r w:rsidR="00D020D5" w:rsidRPr="006771E6">
        <w:rPr>
          <w:rFonts w:ascii="Century Gothic" w:hAnsi="Century Gothic"/>
        </w:rPr>
        <w:t xml:space="preserve">use of </w:t>
      </w:r>
      <w:r w:rsidR="00084704" w:rsidRPr="006771E6">
        <w:rPr>
          <w:rFonts w:ascii="Century Gothic" w:hAnsi="Century Gothic"/>
        </w:rPr>
        <w:t xml:space="preserve">teacher modeling </w:t>
      </w:r>
      <w:r w:rsidR="00D020D5" w:rsidRPr="006771E6">
        <w:rPr>
          <w:rFonts w:ascii="Century Gothic" w:hAnsi="Century Gothic"/>
        </w:rPr>
        <w:t xml:space="preserve">how to complete a </w:t>
      </w:r>
      <w:r w:rsidR="00084704" w:rsidRPr="006771E6">
        <w:rPr>
          <w:rFonts w:ascii="Century Gothic" w:hAnsi="Century Gothic"/>
        </w:rPr>
        <w:t xml:space="preserve">multi-paragraph outline </w:t>
      </w:r>
      <w:r w:rsidR="00D020D5" w:rsidRPr="006771E6">
        <w:rPr>
          <w:rFonts w:ascii="Century Gothic" w:hAnsi="Century Gothic"/>
        </w:rPr>
        <w:t xml:space="preserve">is a part of the instruction. </w:t>
      </w:r>
      <w:r w:rsidR="003E04FE" w:rsidRPr="006771E6">
        <w:rPr>
          <w:rFonts w:ascii="Century Gothic" w:hAnsi="Century Gothic"/>
        </w:rPr>
        <w:t xml:space="preserve">Once again, the </w:t>
      </w:r>
      <w:r w:rsidR="003E04FE" w:rsidRPr="006771E6">
        <w:rPr>
          <w:rFonts w:ascii="Century Gothic" w:hAnsi="Century Gothic"/>
          <w:i/>
          <w:iCs/>
        </w:rPr>
        <w:t>Paragraph and Theme Writing Strategies</w:t>
      </w:r>
      <w:r w:rsidR="003E04FE" w:rsidRPr="006771E6">
        <w:rPr>
          <w:rFonts w:ascii="Century Gothic" w:hAnsi="Century Gothic"/>
        </w:rPr>
        <w:t xml:space="preserve"> would be a perfect fit.  </w:t>
      </w:r>
      <w:r w:rsidR="003E04FE" w:rsidRPr="006771E6">
        <w:rPr>
          <w:rFonts w:ascii="Century Gothic" w:hAnsi="Century Gothic" w:cstheme="minorHAnsi"/>
          <w:i/>
          <w:iCs/>
        </w:rPr>
        <w:t>Proficiency in Theme Writing: Informative Writing</w:t>
      </w:r>
      <w:r w:rsidR="003E04FE" w:rsidRPr="006771E6">
        <w:rPr>
          <w:rFonts w:ascii="Century Gothic" w:hAnsi="Century Gothic" w:cstheme="minorHAnsi"/>
        </w:rPr>
        <w:t xml:space="preserve"> </w:t>
      </w:r>
      <w:r w:rsidR="003E04FE" w:rsidRPr="006771E6">
        <w:rPr>
          <w:rFonts w:ascii="Century Gothic" w:eastAsia="Times New Roman" w:hAnsi="Century Gothic" w:cstheme="minorHAnsi"/>
        </w:rPr>
        <w:t>enables writers to compose three types of themes: informative, argumentative, and narrative</w:t>
      </w:r>
      <w:r w:rsidR="00AE09A3" w:rsidRPr="006771E6">
        <w:rPr>
          <w:rFonts w:ascii="Century Gothic" w:eastAsia="Times New Roman" w:hAnsi="Century Gothic" w:cstheme="minorHAnsi"/>
        </w:rPr>
        <w:t>.</w:t>
      </w:r>
      <w:r w:rsidR="003E04FE" w:rsidRPr="006771E6">
        <w:rPr>
          <w:rFonts w:ascii="Century Gothic" w:eastAsia="Times New Roman" w:hAnsi="Century Gothic" w:cstheme="minorHAnsi"/>
        </w:rPr>
        <w:t xml:space="preserve"> </w:t>
      </w:r>
      <w:r w:rsidR="003E04FE" w:rsidRPr="006771E6">
        <w:rPr>
          <w:rFonts w:ascii="Century Gothic" w:hAnsi="Century Gothic" w:cstheme="minorHAnsi"/>
          <w:i/>
          <w:iCs/>
        </w:rPr>
        <w:t>Proficiency in Theme Writing: Persuasive and Argumentative Writing</w:t>
      </w:r>
      <w:r w:rsidR="003E04FE" w:rsidRPr="006771E6">
        <w:rPr>
          <w:rFonts w:ascii="Century Gothic" w:eastAsia="Times New Roman" w:hAnsi="Century Gothic" w:cstheme="minorHAnsi"/>
          <w:i/>
          <w:iCs/>
        </w:rPr>
        <w:t xml:space="preserve"> Strategy</w:t>
      </w:r>
      <w:r w:rsidR="003E04FE" w:rsidRPr="006771E6">
        <w:rPr>
          <w:rFonts w:ascii="Century Gothic" w:eastAsia="Times New Roman" w:hAnsi="Century Gothic" w:cstheme="minorHAnsi"/>
        </w:rPr>
        <w:t xml:space="preserve"> enables writers to be persuasive and use evidence to support their arguments by teaching students how to plan and write basic persuasive and argumentative themes with counterclaims and themes with examples gathered through research. </w:t>
      </w:r>
    </w:p>
    <w:p w14:paraId="22D482EA" w14:textId="77777777" w:rsidR="006771E6" w:rsidRPr="00FB10F9" w:rsidRDefault="006771E6" w:rsidP="00C475E9">
      <w:pPr>
        <w:ind w:firstLine="720"/>
        <w:jc w:val="both"/>
        <w:rPr>
          <w:rFonts w:ascii="Century Gothic" w:eastAsia="Times New Roman" w:hAnsi="Century Gothic" w:cstheme="minorHAnsi"/>
          <w:sz w:val="21"/>
          <w:szCs w:val="21"/>
        </w:rPr>
      </w:pPr>
    </w:p>
    <w:p w14:paraId="79000827" w14:textId="46881825" w:rsidR="006771E6" w:rsidRPr="00F90873" w:rsidRDefault="006771E6" w:rsidP="00C475E9">
      <w:pPr>
        <w:jc w:val="both"/>
        <w:rPr>
          <w:rFonts w:ascii="Century Gothic" w:hAnsi="Century Gothic"/>
          <w:b/>
          <w:bCs/>
        </w:rPr>
      </w:pPr>
      <w:r w:rsidRPr="006771E6">
        <w:rPr>
          <w:rFonts w:ascii="Century Gothic" w:eastAsia="Times New Roman" w:hAnsi="Century Gothic" w:cstheme="minorHAnsi"/>
          <w:b/>
          <w:bCs/>
        </w:rPr>
        <w:t>Concluding Thoughts</w:t>
      </w:r>
    </w:p>
    <w:p w14:paraId="21C2E4E7" w14:textId="69091EF9" w:rsidR="00084704" w:rsidRDefault="00EA4835" w:rsidP="00C475E9">
      <w:pPr>
        <w:jc w:val="both"/>
        <w:rPr>
          <w:rFonts w:ascii="Century Gothic" w:hAnsi="Century Gothic"/>
        </w:rPr>
      </w:pPr>
      <w:r w:rsidRPr="006771E6">
        <w:rPr>
          <w:rFonts w:ascii="Century Gothic" w:hAnsi="Century Gothic"/>
        </w:rPr>
        <w:t xml:space="preserve">Lastly, </w:t>
      </w:r>
      <w:r w:rsidR="00084704" w:rsidRPr="006771E6">
        <w:rPr>
          <w:rFonts w:ascii="Century Gothic" w:hAnsi="Century Gothic"/>
        </w:rPr>
        <w:t>the</w:t>
      </w:r>
      <w:r w:rsidRPr="006771E6">
        <w:rPr>
          <w:rFonts w:ascii="Century Gothic" w:hAnsi="Century Gothic"/>
        </w:rPr>
        <w:t xml:space="preserve"> authors</w:t>
      </w:r>
      <w:r w:rsidR="00084704" w:rsidRPr="006771E6">
        <w:rPr>
          <w:rFonts w:ascii="Century Gothic" w:hAnsi="Century Gothic"/>
        </w:rPr>
        <w:t xml:space="preserve"> discus</w:t>
      </w:r>
      <w:r w:rsidRPr="006771E6">
        <w:rPr>
          <w:rFonts w:ascii="Century Gothic" w:hAnsi="Century Gothic"/>
        </w:rPr>
        <w:t xml:space="preserve">s ideas for how to put </w:t>
      </w:r>
      <w:r w:rsidR="00AE09A3" w:rsidRPr="006771E6">
        <w:rPr>
          <w:rFonts w:ascii="Century Gothic" w:hAnsi="Century Gothic"/>
        </w:rPr>
        <w:t>all</w:t>
      </w:r>
      <w:r w:rsidRPr="006771E6">
        <w:rPr>
          <w:rFonts w:ascii="Century Gothic" w:hAnsi="Century Gothic"/>
        </w:rPr>
        <w:t xml:space="preserve"> the writing skills</w:t>
      </w:r>
      <w:r w:rsidR="00084704" w:rsidRPr="006771E6">
        <w:rPr>
          <w:rFonts w:ascii="Century Gothic" w:hAnsi="Century Gothic"/>
        </w:rPr>
        <w:t xml:space="preserve"> into practice. The authors make it clear not to skip steps</w:t>
      </w:r>
      <w:r w:rsidR="000104FE" w:rsidRPr="006771E6">
        <w:rPr>
          <w:rFonts w:ascii="Century Gothic" w:hAnsi="Century Gothic"/>
        </w:rPr>
        <w:t>,</w:t>
      </w:r>
      <w:r w:rsidR="00084704" w:rsidRPr="006771E6">
        <w:rPr>
          <w:rFonts w:ascii="Century Gothic" w:hAnsi="Century Gothic"/>
        </w:rPr>
        <w:t xml:space="preserve"> such as scaffolding</w:t>
      </w:r>
      <w:r w:rsidR="00F94CF9" w:rsidRPr="006771E6">
        <w:rPr>
          <w:rFonts w:ascii="Century Gothic" w:hAnsi="Century Gothic"/>
        </w:rPr>
        <w:t xml:space="preserve"> through I Do, We Do, You Do,</w:t>
      </w:r>
      <w:r w:rsidR="00084704" w:rsidRPr="006771E6">
        <w:rPr>
          <w:rFonts w:ascii="Century Gothic" w:hAnsi="Century Gothic"/>
        </w:rPr>
        <w:t xml:space="preserve"> and outlining</w:t>
      </w:r>
      <w:r w:rsidR="00F94CF9" w:rsidRPr="006771E6">
        <w:rPr>
          <w:rFonts w:ascii="Century Gothic" w:hAnsi="Century Gothic"/>
        </w:rPr>
        <w:t xml:space="preserve"> with the graphic organizers provided in the book</w:t>
      </w:r>
      <w:r w:rsidR="00084704" w:rsidRPr="006771E6">
        <w:rPr>
          <w:rFonts w:ascii="Century Gothic" w:hAnsi="Century Gothic"/>
        </w:rPr>
        <w:t>. A sequence of strategies is provided beginning with grade</w:t>
      </w:r>
      <w:r w:rsidR="00DB1037" w:rsidRPr="006771E6">
        <w:rPr>
          <w:rFonts w:ascii="Century Gothic" w:hAnsi="Century Gothic"/>
        </w:rPr>
        <w:t>s</w:t>
      </w:r>
      <w:r w:rsidR="00084704" w:rsidRPr="006771E6">
        <w:rPr>
          <w:rFonts w:ascii="Century Gothic" w:hAnsi="Century Gothic"/>
        </w:rPr>
        <w:t xml:space="preserve"> 1-12. Pacing guides are provided at the end of the book</w:t>
      </w:r>
      <w:r w:rsidR="00E26983" w:rsidRPr="006771E6">
        <w:rPr>
          <w:rFonts w:ascii="Century Gothic" w:hAnsi="Century Gothic"/>
        </w:rPr>
        <w:t>,</w:t>
      </w:r>
      <w:r w:rsidR="00084704" w:rsidRPr="006771E6">
        <w:rPr>
          <w:rFonts w:ascii="Century Gothic" w:hAnsi="Century Gothic"/>
        </w:rPr>
        <w:t xml:space="preserve"> along with single and multiple paragraph outlines.  </w:t>
      </w:r>
    </w:p>
    <w:p w14:paraId="1DF62607" w14:textId="77777777" w:rsidR="00C475E9" w:rsidRPr="006771E6" w:rsidRDefault="00C475E9" w:rsidP="00C475E9">
      <w:pPr>
        <w:jc w:val="both"/>
        <w:rPr>
          <w:rFonts w:ascii="Century Gothic" w:hAnsi="Century Gothic"/>
        </w:rPr>
      </w:pPr>
    </w:p>
    <w:p w14:paraId="4F35EB4D" w14:textId="0FB02688" w:rsidR="00D8073E" w:rsidRDefault="00F94CF9" w:rsidP="00C475E9">
      <w:pPr>
        <w:pBdr>
          <w:bottom w:val="single" w:sz="6" w:space="1" w:color="auto"/>
        </w:pBdr>
        <w:jc w:val="both"/>
        <w:rPr>
          <w:rFonts w:ascii="Century Gothic" w:hAnsi="Century Gothic" w:cstheme="minorHAnsi"/>
        </w:rPr>
      </w:pPr>
      <w:r w:rsidRPr="006771E6">
        <w:rPr>
          <w:rFonts w:ascii="Century Gothic" w:hAnsi="Century Gothic" w:cstheme="minorHAnsi"/>
          <w:i/>
          <w:iCs/>
        </w:rPr>
        <w:t xml:space="preserve">TWR </w:t>
      </w:r>
      <w:r w:rsidRPr="006771E6">
        <w:rPr>
          <w:rFonts w:ascii="Century Gothic" w:hAnsi="Century Gothic" w:cstheme="minorHAnsi"/>
        </w:rPr>
        <w:t>is informative, and the authors continually address the importance of modeling and guiding students in content are</w:t>
      </w:r>
      <w:r w:rsidR="000104FE" w:rsidRPr="006771E6">
        <w:rPr>
          <w:rFonts w:ascii="Century Gothic" w:hAnsi="Century Gothic" w:cstheme="minorHAnsi"/>
        </w:rPr>
        <w:t>a</w:t>
      </w:r>
      <w:r w:rsidRPr="006771E6">
        <w:rPr>
          <w:rFonts w:ascii="Century Gothic" w:hAnsi="Century Gothic" w:cstheme="minorHAnsi"/>
        </w:rPr>
        <w:t xml:space="preserve"> classes, explicit instruction, prompt feedback, and continuously assessing progress to determine the </w:t>
      </w:r>
      <w:r w:rsidR="00024D33" w:rsidRPr="006771E6">
        <w:rPr>
          <w:rFonts w:ascii="Century Gothic" w:hAnsi="Century Gothic" w:cstheme="minorHAnsi"/>
        </w:rPr>
        <w:t xml:space="preserve">instructional </w:t>
      </w:r>
      <w:r w:rsidRPr="006771E6">
        <w:rPr>
          <w:rFonts w:ascii="Century Gothic" w:hAnsi="Century Gothic" w:cstheme="minorHAnsi"/>
        </w:rPr>
        <w:t>focus. SIM Learning Strategies are structured and scaffolded</w:t>
      </w:r>
      <w:r w:rsidR="00024D33" w:rsidRPr="006771E6">
        <w:rPr>
          <w:rFonts w:ascii="Century Gothic" w:hAnsi="Century Gothic" w:cstheme="minorHAnsi"/>
        </w:rPr>
        <w:t xml:space="preserve"> for student and teacher success. Some t</w:t>
      </w:r>
      <w:r w:rsidRPr="006771E6">
        <w:rPr>
          <w:rFonts w:ascii="Century Gothic" w:hAnsi="Century Gothic" w:cstheme="minorHAnsi"/>
        </w:rPr>
        <w:t xml:space="preserve">eachers </w:t>
      </w:r>
      <w:r w:rsidR="00024D33" w:rsidRPr="006771E6">
        <w:rPr>
          <w:rFonts w:ascii="Century Gothic" w:hAnsi="Century Gothic" w:cstheme="minorHAnsi"/>
        </w:rPr>
        <w:t xml:space="preserve">and students </w:t>
      </w:r>
      <w:r w:rsidRPr="006771E6">
        <w:rPr>
          <w:rFonts w:ascii="Century Gothic" w:hAnsi="Century Gothic" w:cstheme="minorHAnsi"/>
        </w:rPr>
        <w:t xml:space="preserve">need the explicitness provided by SIM if </w:t>
      </w:r>
      <w:r w:rsidR="000104FE" w:rsidRPr="006771E6">
        <w:rPr>
          <w:rFonts w:ascii="Century Gothic" w:hAnsi="Century Gothic" w:cstheme="minorHAnsi"/>
        </w:rPr>
        <w:t xml:space="preserve">they </w:t>
      </w:r>
      <w:r w:rsidRPr="006771E6">
        <w:rPr>
          <w:rFonts w:ascii="Century Gothic" w:hAnsi="Century Gothic" w:cstheme="minorHAnsi"/>
        </w:rPr>
        <w:t xml:space="preserve">are to improve writing. </w:t>
      </w:r>
      <w:r w:rsidR="000104FE" w:rsidRPr="006771E6">
        <w:rPr>
          <w:rFonts w:ascii="Century Gothic" w:hAnsi="Century Gothic" w:cstheme="minorHAnsi"/>
        </w:rPr>
        <w:t>W</w:t>
      </w:r>
      <w:r w:rsidRPr="006771E6">
        <w:rPr>
          <w:rFonts w:ascii="Century Gothic" w:hAnsi="Century Gothic" w:cstheme="minorHAnsi"/>
        </w:rPr>
        <w:t>riting absolutely starts at the sentence level</w:t>
      </w:r>
      <w:r w:rsidR="000104FE" w:rsidRPr="006771E6">
        <w:rPr>
          <w:rFonts w:ascii="Century Gothic" w:hAnsi="Century Gothic" w:cstheme="minorHAnsi"/>
        </w:rPr>
        <w:t>,</w:t>
      </w:r>
      <w:r w:rsidRPr="006771E6">
        <w:rPr>
          <w:rFonts w:ascii="Century Gothic" w:hAnsi="Century Gothic" w:cstheme="minorHAnsi"/>
        </w:rPr>
        <w:t xml:space="preserve"> and SIM provides instructional materials to address not only the sentence level but</w:t>
      </w:r>
      <w:r w:rsidR="000104FE" w:rsidRPr="006771E6">
        <w:rPr>
          <w:rFonts w:ascii="Century Gothic" w:hAnsi="Century Gothic" w:cstheme="minorHAnsi"/>
        </w:rPr>
        <w:t xml:space="preserve"> also</w:t>
      </w:r>
      <w:r w:rsidRPr="006771E6">
        <w:rPr>
          <w:rFonts w:ascii="Century Gothic" w:hAnsi="Century Gothic" w:cstheme="minorHAnsi"/>
        </w:rPr>
        <w:t xml:space="preserve"> the paragraph and </w:t>
      </w:r>
      <w:r w:rsidR="00FB10F9">
        <w:rPr>
          <w:rFonts w:ascii="Century Gothic" w:hAnsi="Century Gothic" w:cstheme="minorHAnsi"/>
        </w:rPr>
        <w:t>essay</w:t>
      </w:r>
      <w:r w:rsidRPr="006771E6">
        <w:rPr>
          <w:rFonts w:ascii="Century Gothic" w:hAnsi="Century Gothic" w:cstheme="minorHAnsi"/>
        </w:rPr>
        <w:t xml:space="preserve"> levels. Every educator has an important role to play in the writing process, and after 44 years, SIM continues to provide effective </w:t>
      </w:r>
      <w:r w:rsidR="000104FE" w:rsidRPr="006771E6">
        <w:rPr>
          <w:rFonts w:ascii="Century Gothic" w:hAnsi="Century Gothic" w:cstheme="minorHAnsi"/>
        </w:rPr>
        <w:t>evidence</w:t>
      </w:r>
      <w:r w:rsidRPr="006771E6">
        <w:rPr>
          <w:rFonts w:ascii="Century Gothic" w:hAnsi="Century Gothic" w:cstheme="minorHAnsi"/>
        </w:rPr>
        <w:t>-based instruction for teachers that is systematic, explicit, and intentional.</w:t>
      </w:r>
    </w:p>
    <w:p w14:paraId="73C2E248" w14:textId="77777777" w:rsidR="00C475E9" w:rsidRDefault="00C475E9" w:rsidP="00C475E9">
      <w:pPr>
        <w:pBdr>
          <w:bottom w:val="single" w:sz="6" w:space="1" w:color="auto"/>
        </w:pBdr>
        <w:jc w:val="both"/>
        <w:rPr>
          <w:rFonts w:ascii="Century Gothic" w:hAnsi="Century Gothic" w:cstheme="minorHAnsi"/>
        </w:rPr>
      </w:pPr>
    </w:p>
    <w:p w14:paraId="6FB862B8" w14:textId="77777777" w:rsidR="00C475E9" w:rsidRDefault="00C475E9" w:rsidP="00C475E9">
      <w:pPr>
        <w:jc w:val="both"/>
        <w:rPr>
          <w:rFonts w:ascii="Century Gothic" w:hAnsi="Century Gothic" w:cstheme="minorHAnsi"/>
        </w:rPr>
      </w:pPr>
    </w:p>
    <w:p w14:paraId="6206CFB6" w14:textId="7F5AD309" w:rsidR="00D8073E" w:rsidRPr="00FB10F9" w:rsidRDefault="00FB10F9" w:rsidP="00C475E9">
      <w:pPr>
        <w:jc w:val="both"/>
        <w:rPr>
          <w:rFonts w:ascii="Century Gothic" w:hAnsi="Century Gothic" w:cstheme="minorHAnsi"/>
          <w:b/>
          <w:bCs/>
          <w:sz w:val="21"/>
          <w:szCs w:val="21"/>
        </w:rPr>
      </w:pPr>
      <w:r w:rsidRPr="00FB10F9">
        <w:rPr>
          <w:rFonts w:ascii="Century Gothic" w:hAnsi="Century Gothic" w:cstheme="minorHAnsi"/>
          <w:b/>
          <w:bCs/>
          <w:sz w:val="21"/>
          <w:szCs w:val="21"/>
        </w:rPr>
        <w:t xml:space="preserve">The Writing Revolution Book: </w:t>
      </w:r>
      <w:r w:rsidRPr="00FB10F9">
        <w:rPr>
          <w:rFonts w:ascii="Century Gothic" w:eastAsia="Times New Roman" w:hAnsi="Century Gothic" w:cs="Arial"/>
          <w:color w:val="222222"/>
          <w:sz w:val="21"/>
          <w:szCs w:val="21"/>
          <w:shd w:val="clear" w:color="auto" w:fill="FFFFFF"/>
        </w:rPr>
        <w:t>Hochman, J. C., &amp; Wexler, N. (2017). </w:t>
      </w:r>
      <w:r w:rsidRPr="00FB10F9">
        <w:rPr>
          <w:rFonts w:ascii="Century Gothic" w:eastAsia="Times New Roman" w:hAnsi="Century Gothic" w:cs="Arial"/>
          <w:i/>
          <w:iCs/>
          <w:color w:val="222222"/>
          <w:sz w:val="21"/>
          <w:szCs w:val="21"/>
          <w:shd w:val="clear" w:color="auto" w:fill="FFFFFF"/>
        </w:rPr>
        <w:t>The Writing revolution: A guide to advancing thinking through writing in all subjects and grades</w:t>
      </w:r>
      <w:r w:rsidRPr="00FB10F9">
        <w:rPr>
          <w:rFonts w:ascii="Century Gothic" w:eastAsia="Times New Roman" w:hAnsi="Century Gothic" w:cs="Arial"/>
          <w:color w:val="222222"/>
          <w:sz w:val="21"/>
          <w:szCs w:val="21"/>
          <w:shd w:val="clear" w:color="auto" w:fill="FFFFFF"/>
        </w:rPr>
        <w:t>. John Wiley &amp; Sons.</w:t>
      </w:r>
    </w:p>
    <w:sectPr w:rsidR="00D8073E" w:rsidRPr="00FB10F9" w:rsidSect="00FC539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CC1F" w14:textId="77777777" w:rsidR="00816F1F" w:rsidRDefault="00816F1F" w:rsidP="00F90873">
      <w:r>
        <w:separator/>
      </w:r>
    </w:p>
  </w:endnote>
  <w:endnote w:type="continuationSeparator" w:id="0">
    <w:p w14:paraId="3751E1CB" w14:textId="77777777" w:rsidR="00816F1F" w:rsidRDefault="00816F1F" w:rsidP="00F9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33A89" w14:textId="584768D5" w:rsidR="00F90873" w:rsidRPr="00C475E9" w:rsidRDefault="00C475E9" w:rsidP="00C475E9">
    <w:pPr>
      <w:pStyle w:val="Heading2"/>
      <w:jc w:val="center"/>
      <w:rPr>
        <w:color w:val="7F7F7F" w:themeColor="text1" w:themeTint="80"/>
        <w:sz w:val="20"/>
        <w:szCs w:val="20"/>
      </w:rPr>
    </w:pPr>
    <w:proofErr w:type="spellStart"/>
    <w:r w:rsidRPr="00436E36">
      <w:rPr>
        <w:color w:val="7F7F7F" w:themeColor="text1" w:themeTint="80"/>
        <w:sz w:val="20"/>
        <w:szCs w:val="20"/>
      </w:rPr>
      <w:t>StrateNotes</w:t>
    </w:r>
    <w:proofErr w:type="spellEnd"/>
    <w:r w:rsidRPr="00436E36">
      <w:rPr>
        <w:color w:val="7F7F7F" w:themeColor="text1" w:themeTint="80"/>
        <w:sz w:val="20"/>
        <w:szCs w:val="20"/>
      </w:rPr>
      <w:t xml:space="preserve"> Vol. 30, No. </w:t>
    </w:r>
    <w:r>
      <w:rPr>
        <w:color w:val="7F7F7F" w:themeColor="text1" w:themeTint="80"/>
        <w:sz w:val="20"/>
        <w:szCs w:val="20"/>
      </w:rPr>
      <w:t>6</w:t>
    </w:r>
    <w:r w:rsidRPr="00436E36">
      <w:rPr>
        <w:color w:val="7F7F7F" w:themeColor="text1" w:themeTint="80"/>
        <w:sz w:val="20"/>
        <w:szCs w:val="20"/>
      </w:rPr>
      <w:t xml:space="preserve"> | </w:t>
    </w:r>
    <w:r>
      <w:rPr>
        <w:color w:val="7F7F7F" w:themeColor="text1" w:themeTint="80"/>
        <w:sz w:val="20"/>
        <w:szCs w:val="20"/>
      </w:rPr>
      <w:t>July/Aug.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7D92" w14:textId="77777777" w:rsidR="00816F1F" w:rsidRDefault="00816F1F" w:rsidP="00F90873">
      <w:r>
        <w:separator/>
      </w:r>
    </w:p>
  </w:footnote>
  <w:footnote w:type="continuationSeparator" w:id="0">
    <w:p w14:paraId="46335E87" w14:textId="77777777" w:rsidR="00816F1F" w:rsidRDefault="00816F1F" w:rsidP="00F90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62"/>
    <w:rsid w:val="00001F78"/>
    <w:rsid w:val="000104FE"/>
    <w:rsid w:val="00024D33"/>
    <w:rsid w:val="00035A74"/>
    <w:rsid w:val="000419E5"/>
    <w:rsid w:val="00052AB2"/>
    <w:rsid w:val="00084704"/>
    <w:rsid w:val="00150DE5"/>
    <w:rsid w:val="00152F86"/>
    <w:rsid w:val="001937D9"/>
    <w:rsid w:val="001F1294"/>
    <w:rsid w:val="001F5296"/>
    <w:rsid w:val="0021412C"/>
    <w:rsid w:val="0022798B"/>
    <w:rsid w:val="00251890"/>
    <w:rsid w:val="00257F47"/>
    <w:rsid w:val="00265943"/>
    <w:rsid w:val="00272260"/>
    <w:rsid w:val="002B40F9"/>
    <w:rsid w:val="003467FC"/>
    <w:rsid w:val="00367943"/>
    <w:rsid w:val="00375162"/>
    <w:rsid w:val="003759B9"/>
    <w:rsid w:val="003C0525"/>
    <w:rsid w:val="003C4C36"/>
    <w:rsid w:val="003E04FE"/>
    <w:rsid w:val="00442388"/>
    <w:rsid w:val="00446331"/>
    <w:rsid w:val="00480E4B"/>
    <w:rsid w:val="0048157A"/>
    <w:rsid w:val="00507CE0"/>
    <w:rsid w:val="005314B7"/>
    <w:rsid w:val="005523E7"/>
    <w:rsid w:val="005553D9"/>
    <w:rsid w:val="005C78EB"/>
    <w:rsid w:val="005D6424"/>
    <w:rsid w:val="0064386A"/>
    <w:rsid w:val="006771E6"/>
    <w:rsid w:val="006D6BA2"/>
    <w:rsid w:val="006E21DF"/>
    <w:rsid w:val="0072200D"/>
    <w:rsid w:val="0073448B"/>
    <w:rsid w:val="00777611"/>
    <w:rsid w:val="007A136A"/>
    <w:rsid w:val="007F4453"/>
    <w:rsid w:val="00816F1F"/>
    <w:rsid w:val="00831B18"/>
    <w:rsid w:val="00842A50"/>
    <w:rsid w:val="008570D2"/>
    <w:rsid w:val="00875A7B"/>
    <w:rsid w:val="0088114E"/>
    <w:rsid w:val="00885F58"/>
    <w:rsid w:val="00980BFE"/>
    <w:rsid w:val="00992115"/>
    <w:rsid w:val="009D1285"/>
    <w:rsid w:val="00A144F4"/>
    <w:rsid w:val="00A33F24"/>
    <w:rsid w:val="00AE09A3"/>
    <w:rsid w:val="00B53A31"/>
    <w:rsid w:val="00BE745E"/>
    <w:rsid w:val="00BF0B1E"/>
    <w:rsid w:val="00C475E9"/>
    <w:rsid w:val="00C94274"/>
    <w:rsid w:val="00C9564D"/>
    <w:rsid w:val="00CC4E7E"/>
    <w:rsid w:val="00D020D5"/>
    <w:rsid w:val="00D60C9E"/>
    <w:rsid w:val="00D8073E"/>
    <w:rsid w:val="00DB1037"/>
    <w:rsid w:val="00DF0EA6"/>
    <w:rsid w:val="00DF1F9F"/>
    <w:rsid w:val="00E26983"/>
    <w:rsid w:val="00E55036"/>
    <w:rsid w:val="00E62FC1"/>
    <w:rsid w:val="00E718B3"/>
    <w:rsid w:val="00EA0683"/>
    <w:rsid w:val="00EA4835"/>
    <w:rsid w:val="00EC065A"/>
    <w:rsid w:val="00F16AE4"/>
    <w:rsid w:val="00F2765C"/>
    <w:rsid w:val="00F90873"/>
    <w:rsid w:val="00F93E63"/>
    <w:rsid w:val="00F94CF9"/>
    <w:rsid w:val="00FB10F9"/>
    <w:rsid w:val="00FB5EB7"/>
    <w:rsid w:val="00FC5392"/>
    <w:rsid w:val="00FE58B7"/>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034493"/>
  <w15:chartTrackingRefBased/>
  <w15:docId w15:val="{43448A99-F80E-F440-8491-4B4B48D8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75E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35A74"/>
  </w:style>
  <w:style w:type="character" w:styleId="CommentReference">
    <w:name w:val="annotation reference"/>
    <w:basedOn w:val="DefaultParagraphFont"/>
    <w:uiPriority w:val="99"/>
    <w:semiHidden/>
    <w:unhideWhenUsed/>
    <w:rsid w:val="00A33F24"/>
    <w:rPr>
      <w:sz w:val="16"/>
      <w:szCs w:val="16"/>
    </w:rPr>
  </w:style>
  <w:style w:type="paragraph" w:styleId="CommentText">
    <w:name w:val="annotation text"/>
    <w:basedOn w:val="Normal"/>
    <w:link w:val="CommentTextChar"/>
    <w:uiPriority w:val="99"/>
    <w:semiHidden/>
    <w:unhideWhenUsed/>
    <w:rsid w:val="00A33F24"/>
    <w:rPr>
      <w:sz w:val="20"/>
      <w:szCs w:val="20"/>
    </w:rPr>
  </w:style>
  <w:style w:type="character" w:customStyle="1" w:styleId="CommentTextChar">
    <w:name w:val="Comment Text Char"/>
    <w:basedOn w:val="DefaultParagraphFont"/>
    <w:link w:val="CommentText"/>
    <w:uiPriority w:val="99"/>
    <w:semiHidden/>
    <w:rsid w:val="00A33F24"/>
    <w:rPr>
      <w:sz w:val="20"/>
      <w:szCs w:val="20"/>
    </w:rPr>
  </w:style>
  <w:style w:type="paragraph" w:styleId="CommentSubject">
    <w:name w:val="annotation subject"/>
    <w:basedOn w:val="CommentText"/>
    <w:next w:val="CommentText"/>
    <w:link w:val="CommentSubjectChar"/>
    <w:uiPriority w:val="99"/>
    <w:semiHidden/>
    <w:unhideWhenUsed/>
    <w:rsid w:val="00A33F24"/>
    <w:rPr>
      <w:b/>
      <w:bCs/>
    </w:rPr>
  </w:style>
  <w:style w:type="character" w:customStyle="1" w:styleId="CommentSubjectChar">
    <w:name w:val="Comment Subject Char"/>
    <w:basedOn w:val="CommentTextChar"/>
    <w:link w:val="CommentSubject"/>
    <w:uiPriority w:val="99"/>
    <w:semiHidden/>
    <w:rsid w:val="00A33F24"/>
    <w:rPr>
      <w:b/>
      <w:bCs/>
      <w:sz w:val="20"/>
      <w:szCs w:val="20"/>
    </w:rPr>
  </w:style>
  <w:style w:type="paragraph" w:styleId="Header">
    <w:name w:val="header"/>
    <w:basedOn w:val="Normal"/>
    <w:link w:val="HeaderChar"/>
    <w:uiPriority w:val="99"/>
    <w:unhideWhenUsed/>
    <w:rsid w:val="00F90873"/>
    <w:pPr>
      <w:tabs>
        <w:tab w:val="center" w:pos="4680"/>
        <w:tab w:val="right" w:pos="9360"/>
      </w:tabs>
    </w:pPr>
  </w:style>
  <w:style w:type="character" w:customStyle="1" w:styleId="HeaderChar">
    <w:name w:val="Header Char"/>
    <w:basedOn w:val="DefaultParagraphFont"/>
    <w:link w:val="Header"/>
    <w:uiPriority w:val="99"/>
    <w:rsid w:val="00F90873"/>
  </w:style>
  <w:style w:type="paragraph" w:styleId="Footer">
    <w:name w:val="footer"/>
    <w:basedOn w:val="Normal"/>
    <w:link w:val="FooterChar"/>
    <w:uiPriority w:val="99"/>
    <w:unhideWhenUsed/>
    <w:rsid w:val="00F90873"/>
    <w:pPr>
      <w:tabs>
        <w:tab w:val="center" w:pos="4680"/>
        <w:tab w:val="right" w:pos="9360"/>
      </w:tabs>
    </w:pPr>
  </w:style>
  <w:style w:type="character" w:customStyle="1" w:styleId="FooterChar">
    <w:name w:val="Footer Char"/>
    <w:basedOn w:val="DefaultParagraphFont"/>
    <w:link w:val="Footer"/>
    <w:uiPriority w:val="99"/>
    <w:rsid w:val="00F90873"/>
  </w:style>
  <w:style w:type="character" w:customStyle="1" w:styleId="Heading2Char">
    <w:name w:val="Heading 2 Char"/>
    <w:basedOn w:val="DefaultParagraphFont"/>
    <w:link w:val="Heading2"/>
    <w:uiPriority w:val="9"/>
    <w:rsid w:val="00C475E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289">
      <w:bodyDiv w:val="1"/>
      <w:marLeft w:val="0"/>
      <w:marRight w:val="0"/>
      <w:marTop w:val="0"/>
      <w:marBottom w:val="0"/>
      <w:divBdr>
        <w:top w:val="none" w:sz="0" w:space="0" w:color="auto"/>
        <w:left w:val="none" w:sz="0" w:space="0" w:color="auto"/>
        <w:bottom w:val="none" w:sz="0" w:space="0" w:color="auto"/>
        <w:right w:val="none" w:sz="0" w:space="0" w:color="auto"/>
      </w:divBdr>
    </w:div>
    <w:div w:id="991104413">
      <w:bodyDiv w:val="1"/>
      <w:marLeft w:val="0"/>
      <w:marRight w:val="0"/>
      <w:marTop w:val="0"/>
      <w:marBottom w:val="0"/>
      <w:divBdr>
        <w:top w:val="none" w:sz="0" w:space="0" w:color="auto"/>
        <w:left w:val="none" w:sz="0" w:space="0" w:color="auto"/>
        <w:bottom w:val="none" w:sz="0" w:space="0" w:color="auto"/>
        <w:right w:val="none" w:sz="0" w:space="0" w:color="auto"/>
      </w:divBdr>
    </w:div>
    <w:div w:id="9937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Allen, Peony L.</cp:lastModifiedBy>
  <cp:revision>4</cp:revision>
  <dcterms:created xsi:type="dcterms:W3CDTF">2022-08-12T15:25:00Z</dcterms:created>
  <dcterms:modified xsi:type="dcterms:W3CDTF">2022-08-12T15:57:00Z</dcterms:modified>
</cp:coreProperties>
</file>