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B385EE4" w14:textId="282CB080" w:rsidR="00512D1E" w:rsidRDefault="00C733A2">
      <w:pPr>
        <w:jc w:val="center"/>
        <w:rPr>
          <w:rFonts w:ascii="Arial Narrow" w:eastAsia="Arial Narrow" w:hAnsi="Arial Narrow" w:cs="Arial Narrow"/>
        </w:rPr>
      </w:pPr>
      <w:r>
        <w:rPr>
          <w:rFonts w:ascii="Arial Narrow" w:eastAsia="Arial Narrow" w:hAnsi="Arial Narrow" w:cs="Arial Narrow"/>
          <w:b/>
        </w:rPr>
        <w:t>SIM</w:t>
      </w:r>
      <w:r w:rsidR="00E66E8F">
        <w:rPr>
          <w:rFonts w:ascii="Arial Narrow" w:eastAsia="Arial Narrow" w:hAnsi="Arial Narrow" w:cs="Arial Narrow"/>
          <w:b/>
        </w:rPr>
        <w:t xml:space="preserve">™ </w:t>
      </w:r>
      <w:r>
        <w:rPr>
          <w:rFonts w:ascii="Arial Narrow" w:eastAsia="Arial Narrow" w:hAnsi="Arial Narrow" w:cs="Arial Narrow"/>
          <w:b/>
        </w:rPr>
        <w:t>GLOSSARY</w:t>
      </w:r>
    </w:p>
    <w:p w14:paraId="1C9D348F" w14:textId="77777777" w:rsidR="00512D1E" w:rsidRDefault="00C733A2">
      <w:pPr>
        <w:ind w:right="975"/>
        <w:rPr>
          <w:rFonts w:ascii="Arial Narrow" w:eastAsia="Arial Narrow" w:hAnsi="Arial Narrow" w:cs="Arial Narrow"/>
          <w:color w:val="336666"/>
        </w:rPr>
      </w:pPr>
      <w:r>
        <w:rPr>
          <w:rFonts w:ascii="Arial Narrow" w:eastAsia="Arial Narrow" w:hAnsi="Arial Narrow" w:cs="Arial Narrow"/>
          <w:color w:val="008000"/>
        </w:rPr>
        <w:t>Adolescent Literacy</w:t>
      </w:r>
    </w:p>
    <w:p w14:paraId="55F622B9"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is the ability to read, write, understand and interpret (i.e., thinking skills), and discuss (i.e., listening and speaking skills) multiple texts across multiple contexts (International Reading Association, 2012).</w:t>
      </w:r>
    </w:p>
    <w:p w14:paraId="5E9EE5B4" w14:textId="77777777" w:rsidR="00512D1E" w:rsidRDefault="00512D1E">
      <w:pPr>
        <w:ind w:left="1170" w:right="975"/>
        <w:rPr>
          <w:rFonts w:ascii="Arial Narrow" w:eastAsia="Arial Narrow" w:hAnsi="Arial Narrow" w:cs="Arial Narrow"/>
          <w:color w:val="413947"/>
        </w:rPr>
      </w:pPr>
    </w:p>
    <w:p w14:paraId="10DF03B5"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 xml:space="preserve">Adult Learning Theory </w:t>
      </w:r>
    </w:p>
    <w:p w14:paraId="569DFE02"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suggests that adults learn best when learning is personally relevant and their background knowledge is acknowledged. Their learning must involve active practice, focused on problem solving and carried out in an inviting and collaborative manner (Knowles, et al, 2005).</w:t>
      </w:r>
    </w:p>
    <w:p w14:paraId="062688F8" w14:textId="77777777" w:rsidR="00512D1E" w:rsidRDefault="00512D1E">
      <w:pPr>
        <w:ind w:left="720" w:right="975"/>
        <w:rPr>
          <w:rFonts w:ascii="Arial Narrow" w:eastAsia="Arial Narrow" w:hAnsi="Arial Narrow" w:cs="Arial Narrow"/>
          <w:color w:val="008000"/>
        </w:rPr>
      </w:pPr>
    </w:p>
    <w:p w14:paraId="0F613756"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 xml:space="preserve">Background Knowledge </w:t>
      </w:r>
    </w:p>
    <w:p w14:paraId="1F949C49" w14:textId="77777777" w:rsidR="00512D1E" w:rsidRDefault="00C733A2">
      <w:pPr>
        <w:ind w:left="720" w:right="975"/>
        <w:rPr>
          <w:rFonts w:ascii="Arial Narrow" w:eastAsia="Arial Narrow" w:hAnsi="Arial Narrow" w:cs="Arial Narrow"/>
          <w:color w:val="000000"/>
          <w:highlight w:val="white"/>
        </w:rPr>
      </w:pPr>
      <w:r>
        <w:rPr>
          <w:rFonts w:ascii="Arial Narrow" w:eastAsia="Arial Narrow" w:hAnsi="Arial Narrow" w:cs="Arial Narrow"/>
        </w:rPr>
        <w:t xml:space="preserve">is what a person already knows about a topic. </w:t>
      </w:r>
      <w:r>
        <w:rPr>
          <w:rFonts w:ascii="Arial Narrow" w:eastAsia="Arial Narrow" w:hAnsi="Arial Narrow" w:cs="Arial Narrow"/>
          <w:color w:val="000000"/>
          <w:highlight w:val="white"/>
        </w:rPr>
        <w:t xml:space="preserve">According to Robert Marzano, "What students </w:t>
      </w:r>
      <w:r>
        <w:rPr>
          <w:rFonts w:ascii="Arial Narrow" w:eastAsia="Arial Narrow" w:hAnsi="Arial Narrow" w:cs="Arial Narrow"/>
          <w:i/>
          <w:color w:val="000000"/>
          <w:highlight w:val="white"/>
        </w:rPr>
        <w:t>already know</w:t>
      </w:r>
      <w:r>
        <w:rPr>
          <w:rFonts w:ascii="Arial Narrow" w:eastAsia="Arial Narrow" w:hAnsi="Arial Narrow" w:cs="Arial Narrow"/>
          <w:color w:val="000000"/>
          <w:highlight w:val="white"/>
        </w:rPr>
        <w:t xml:space="preserve"> about the content is one of the strongest indicators of how well they will learn new information relative to the content" (2004, p. 1).</w:t>
      </w:r>
    </w:p>
    <w:p w14:paraId="233C5F48" w14:textId="77777777" w:rsidR="00512D1E" w:rsidRDefault="00C733A2">
      <w:pPr>
        <w:ind w:left="720" w:right="975"/>
        <w:rPr>
          <w:rFonts w:ascii="Arial Narrow" w:eastAsia="Arial Narrow" w:hAnsi="Arial Narrow" w:cs="Arial Narrow"/>
          <w:color w:val="413947"/>
        </w:rPr>
      </w:pPr>
      <w:r>
        <w:rPr>
          <w:rFonts w:ascii="Arial Narrow" w:eastAsia="Arial Narrow" w:hAnsi="Arial Narrow" w:cs="Arial Narrow"/>
        </w:rPr>
        <w:t xml:space="preserve"> </w:t>
      </w:r>
    </w:p>
    <w:p w14:paraId="5E2020ED"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CLC</w:t>
      </w:r>
      <w:r>
        <w:rPr>
          <w:rFonts w:ascii="Arimo" w:eastAsia="Arimo" w:hAnsi="Arimo" w:cs="Arimo"/>
          <w:color w:val="008000"/>
          <w:vertAlign w:val="superscript"/>
        </w:rPr>
        <w:t>™</w:t>
      </w:r>
      <w:r>
        <w:rPr>
          <w:rFonts w:ascii="Arial Narrow" w:eastAsia="Arial Narrow" w:hAnsi="Arial Narrow" w:cs="Arial Narrow"/>
          <w:color w:val="008000"/>
        </w:rPr>
        <w:t xml:space="preserve"> (Content Literacy Continuum) </w:t>
      </w:r>
    </w:p>
    <w:p w14:paraId="119C00CA" w14:textId="77777777" w:rsidR="00512D1E" w:rsidRDefault="00C733A2">
      <w:pPr>
        <w:pStyle w:val="Heading1"/>
        <w:keepNext w:val="0"/>
        <w:keepLines w:val="0"/>
        <w:spacing w:before="0" w:after="0"/>
        <w:ind w:left="720"/>
        <w:rPr>
          <w:rFonts w:ascii="Arial Narrow" w:eastAsia="Arial Narrow" w:hAnsi="Arial Narrow" w:cs="Arial Narrow"/>
          <w:sz w:val="24"/>
          <w:szCs w:val="24"/>
        </w:rPr>
      </w:pPr>
      <w:bookmarkStart w:id="0" w:name="_gjdgxs" w:colFirst="0" w:colLast="0"/>
      <w:bookmarkEnd w:id="0"/>
      <w:r>
        <w:rPr>
          <w:rFonts w:ascii="Arial Narrow" w:eastAsia="Arial Narrow" w:hAnsi="Arial Narrow" w:cs="Arial Narrow"/>
          <w:b w:val="0"/>
          <w:sz w:val="24"/>
          <w:szCs w:val="24"/>
          <w:highlight w:val="white"/>
        </w:rPr>
        <w:t xml:space="preserve">is a framework for improving adolescent literacy in secondary schools. It enables teachers and administrators to evaluate literacy instruction/services offered within a school and to formulate a plan for improving the quality of those services. It consists of 5 levels of instruction incorporating SIM Learning Strategies and Content Enhancement Routines, as well as other evidenced based practices </w:t>
      </w:r>
      <w:r>
        <w:rPr>
          <w:rFonts w:ascii="Arial Narrow" w:eastAsia="Arial Narrow" w:hAnsi="Arial Narrow" w:cs="Arial Narrow"/>
          <w:b w:val="0"/>
          <w:color w:val="222222"/>
          <w:sz w:val="24"/>
          <w:szCs w:val="24"/>
          <w:highlight w:val="white"/>
        </w:rPr>
        <w:t>(Lenz, 2005).</w:t>
      </w:r>
    </w:p>
    <w:p w14:paraId="28D6ECF2" w14:textId="77777777" w:rsidR="00512D1E" w:rsidRDefault="00512D1E">
      <w:pPr>
        <w:ind w:right="975"/>
        <w:rPr>
          <w:rFonts w:ascii="Arial Narrow" w:eastAsia="Arial Narrow" w:hAnsi="Arial Narrow" w:cs="Arial Narrow"/>
          <w:color w:val="008000"/>
        </w:rPr>
      </w:pPr>
    </w:p>
    <w:p w14:paraId="584CD628"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Cognition</w:t>
      </w:r>
    </w:p>
    <w:p w14:paraId="16C098FF"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 xml:space="preserve">is the process of knowing by thinking, comprehending, analyzing, or </w:t>
      </w:r>
      <w:proofErr w:type="gramStart"/>
      <w:r>
        <w:rPr>
          <w:rFonts w:ascii="Arial Narrow" w:eastAsia="Arial Narrow" w:hAnsi="Arial Narrow" w:cs="Arial Narrow"/>
        </w:rPr>
        <w:t>evaluating.</w:t>
      </w:r>
      <w:proofErr w:type="gramEnd"/>
      <w:r>
        <w:rPr>
          <w:rFonts w:ascii="Arial Narrow" w:eastAsia="Arial Narrow" w:hAnsi="Arial Narrow" w:cs="Arial Narrow"/>
        </w:rPr>
        <w:t xml:space="preserve"> For example, students use cognition to gain meaning from spoken or written material by reasoning, making inferences, seeing relationships, etc. (Bloom, </w:t>
      </w:r>
      <w:proofErr w:type="spellStart"/>
      <w:r>
        <w:rPr>
          <w:rFonts w:ascii="Arial Narrow" w:eastAsia="Arial Narrow" w:hAnsi="Arial Narrow" w:cs="Arial Narrow"/>
        </w:rPr>
        <w:t>Mesia</w:t>
      </w:r>
      <w:proofErr w:type="spellEnd"/>
      <w:r>
        <w:rPr>
          <w:rFonts w:ascii="Arial Narrow" w:eastAsia="Arial Narrow" w:hAnsi="Arial Narrow" w:cs="Arial Narrow"/>
        </w:rPr>
        <w:t xml:space="preserve">, &amp; Krathwohl, 1964). </w:t>
      </w:r>
    </w:p>
    <w:p w14:paraId="75BA27A7" w14:textId="77777777" w:rsidR="00512D1E" w:rsidRDefault="00512D1E">
      <w:pPr>
        <w:ind w:left="720" w:right="975"/>
        <w:rPr>
          <w:rFonts w:ascii="Arial Narrow" w:eastAsia="Arial Narrow" w:hAnsi="Arial Narrow" w:cs="Arial Narrow"/>
          <w:color w:val="413947"/>
        </w:rPr>
      </w:pPr>
    </w:p>
    <w:p w14:paraId="01903AA4" w14:textId="77777777" w:rsidR="00512D1E" w:rsidRDefault="00C733A2">
      <w:pPr>
        <w:spacing w:after="45"/>
        <w:ind w:right="975"/>
        <w:rPr>
          <w:rFonts w:ascii="Arial Narrow" w:eastAsia="Arial Narrow" w:hAnsi="Arial Narrow" w:cs="Arial Narrow"/>
          <w:color w:val="008000"/>
        </w:rPr>
      </w:pPr>
      <w:r>
        <w:rPr>
          <w:rFonts w:ascii="Arial Narrow" w:eastAsia="Arial Narrow" w:hAnsi="Arial Narrow" w:cs="Arial Narrow"/>
          <w:color w:val="008000"/>
        </w:rPr>
        <w:t xml:space="preserve">Cognitive Strategy Instruction </w:t>
      </w:r>
    </w:p>
    <w:p w14:paraId="15265A8E"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“is an explicit instructional approach that teaches students specific and general cognitive strategies to improve learning and performance by facilitating information processing” (</w:t>
      </w:r>
      <w:proofErr w:type="spellStart"/>
      <w:r>
        <w:rPr>
          <w:rFonts w:ascii="Arial Narrow" w:eastAsia="Arial Narrow" w:hAnsi="Arial Narrow" w:cs="Arial Narrow"/>
        </w:rPr>
        <w:t>Krawee</w:t>
      </w:r>
      <w:proofErr w:type="spellEnd"/>
      <w:r>
        <w:rPr>
          <w:rFonts w:ascii="Arial Narrow" w:eastAsia="Arial Narrow" w:hAnsi="Arial Narrow" w:cs="Arial Narrow"/>
        </w:rPr>
        <w:t xml:space="preserve"> &amp; Montague, 2012, p. 1).  </w:t>
      </w:r>
    </w:p>
    <w:p w14:paraId="7B6CBD2B" w14:textId="77777777" w:rsidR="00512D1E" w:rsidRDefault="00512D1E">
      <w:pPr>
        <w:ind w:left="720" w:right="975"/>
        <w:rPr>
          <w:rFonts w:ascii="Arial Narrow" w:eastAsia="Arial Narrow" w:hAnsi="Arial Narrow" w:cs="Arial Narrow"/>
        </w:rPr>
      </w:pPr>
    </w:p>
    <w:p w14:paraId="15A2202F"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Content Literacy</w:t>
      </w:r>
    </w:p>
    <w:p w14:paraId="07B96932"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is the listening, speaking, reading, and writing skills necessary to learn in each content area (</w:t>
      </w:r>
      <w:proofErr w:type="spellStart"/>
      <w:r>
        <w:rPr>
          <w:rFonts w:ascii="Arial Narrow" w:eastAsia="Arial Narrow" w:hAnsi="Arial Narrow" w:cs="Arial Narrow"/>
        </w:rPr>
        <w:t>Ehren</w:t>
      </w:r>
      <w:proofErr w:type="spellEnd"/>
      <w:r>
        <w:rPr>
          <w:rFonts w:ascii="Arial Narrow" w:eastAsia="Arial Narrow" w:hAnsi="Arial Narrow" w:cs="Arial Narrow"/>
        </w:rPr>
        <w:t xml:space="preserve">, 2005). </w:t>
      </w:r>
    </w:p>
    <w:p w14:paraId="6F054687" w14:textId="77777777" w:rsidR="00512D1E" w:rsidRDefault="00512D1E">
      <w:pPr>
        <w:ind w:right="975"/>
        <w:rPr>
          <w:rFonts w:ascii="Arial Narrow" w:eastAsia="Arial Narrow" w:hAnsi="Arial Narrow" w:cs="Arial Narrow"/>
        </w:rPr>
      </w:pPr>
    </w:p>
    <w:p w14:paraId="386F9F0E"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Co-Teaching</w:t>
      </w:r>
    </w:p>
    <w:p w14:paraId="2D35B939" w14:textId="77777777" w:rsidR="00512D1E" w:rsidRDefault="00C733A2">
      <w:pPr>
        <w:ind w:left="720" w:right="1080"/>
        <w:rPr>
          <w:rFonts w:ascii="Arial Narrow" w:eastAsia="Arial Narrow" w:hAnsi="Arial Narrow" w:cs="Arial Narrow"/>
        </w:rPr>
      </w:pPr>
      <w:r>
        <w:rPr>
          <w:rFonts w:ascii="Arial Narrow" w:eastAsia="Arial Narrow" w:hAnsi="Arial Narrow" w:cs="Arial Narrow"/>
        </w:rPr>
        <w:t>is a service delivery option where two or more educators co-plan, co-instruct, and co-assess a group of students with diverse needs in the same general education classroom (</w:t>
      </w:r>
      <w:proofErr w:type="spellStart"/>
      <w:r>
        <w:rPr>
          <w:rFonts w:ascii="Arial Narrow" w:eastAsia="Arial Narrow" w:hAnsi="Arial Narrow" w:cs="Arial Narrow"/>
        </w:rPr>
        <w:t>Murawski</w:t>
      </w:r>
      <w:proofErr w:type="spellEnd"/>
      <w:r>
        <w:rPr>
          <w:rFonts w:ascii="Arial Narrow" w:eastAsia="Arial Narrow" w:hAnsi="Arial Narrow" w:cs="Arial Narrow"/>
        </w:rPr>
        <w:t xml:space="preserve"> &amp; </w:t>
      </w:r>
      <w:proofErr w:type="spellStart"/>
      <w:r>
        <w:rPr>
          <w:rFonts w:ascii="Arial Narrow" w:eastAsia="Arial Narrow" w:hAnsi="Arial Narrow" w:cs="Arial Narrow"/>
        </w:rPr>
        <w:t>Deiker</w:t>
      </w:r>
      <w:proofErr w:type="spellEnd"/>
      <w:r>
        <w:rPr>
          <w:rFonts w:ascii="Arial Narrow" w:eastAsia="Arial Narrow" w:hAnsi="Arial Narrow" w:cs="Arial Narrow"/>
        </w:rPr>
        <w:t>, 2003</w:t>
      </w:r>
      <w:proofErr w:type="gramStart"/>
      <w:r>
        <w:rPr>
          <w:rFonts w:ascii="Arial Narrow" w:eastAsia="Arial Narrow" w:hAnsi="Arial Narrow" w:cs="Arial Narrow"/>
        </w:rPr>
        <w:t>).</w:t>
      </w:r>
      <w:proofErr w:type="gramEnd"/>
    </w:p>
    <w:p w14:paraId="010F9115" w14:textId="77777777" w:rsidR="00512D1E" w:rsidRDefault="00512D1E">
      <w:pPr>
        <w:ind w:right="975"/>
        <w:rPr>
          <w:rFonts w:ascii="Arial Narrow" w:eastAsia="Arial Narrow" w:hAnsi="Arial Narrow" w:cs="Arial Narrow"/>
        </w:rPr>
      </w:pPr>
    </w:p>
    <w:p w14:paraId="4D3D9025"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 xml:space="preserve">Cue-Do-Review </w:t>
      </w:r>
    </w:p>
    <w:p w14:paraId="4DCFBA27" w14:textId="77777777" w:rsidR="00512D1E" w:rsidRDefault="00C733A2">
      <w:pPr>
        <w:ind w:left="720" w:right="980"/>
        <w:rPr>
          <w:rFonts w:ascii="Arial Narrow" w:eastAsia="Arial Narrow" w:hAnsi="Arial Narrow" w:cs="Arial Narrow"/>
        </w:rPr>
      </w:pPr>
      <w:r>
        <w:rPr>
          <w:rFonts w:ascii="Arial Narrow" w:eastAsia="Arial Narrow" w:hAnsi="Arial Narrow" w:cs="Arial Narrow"/>
        </w:rPr>
        <w:t>is an instructional sequence that is used by the teacher to introduce any Content Enhancement Routine while implementing the Linking Steps, and checking for understanding of the information presented (KUCRL).</w:t>
      </w:r>
      <w:hyperlink r:id="rId6">
        <w:r>
          <w:rPr>
            <w:rFonts w:ascii="Arial Narrow" w:eastAsia="Arial Narrow" w:hAnsi="Arial Narrow" w:cs="Arial Narrow"/>
            <w:color w:val="1155CC"/>
            <w:u w:val="single"/>
          </w:rPr>
          <w:t>http://sim.kucrl.org/simville/resources/integrating-the-new-three-rs-into-your-cers-reading-writing-and-reasoning</w:t>
        </w:r>
      </w:hyperlink>
    </w:p>
    <w:p w14:paraId="35253FE3" w14:textId="77777777" w:rsidR="00512D1E" w:rsidRDefault="00512D1E">
      <w:pPr>
        <w:ind w:left="720" w:right="980"/>
        <w:rPr>
          <w:rFonts w:ascii="Arial Narrow" w:eastAsia="Arial Narrow" w:hAnsi="Arial Narrow" w:cs="Arial Narrow"/>
        </w:rPr>
      </w:pPr>
    </w:p>
    <w:p w14:paraId="7110B982" w14:textId="77777777" w:rsidR="00512D1E" w:rsidRDefault="00512D1E">
      <w:pPr>
        <w:ind w:right="975"/>
        <w:rPr>
          <w:rFonts w:ascii="Arial Narrow" w:eastAsia="Arial Narrow" w:hAnsi="Arial Narrow" w:cs="Arial Narrow"/>
        </w:rPr>
      </w:pPr>
    </w:p>
    <w:p w14:paraId="29A9AC76" w14:textId="77777777" w:rsidR="00512D1E" w:rsidRDefault="00512D1E">
      <w:pPr>
        <w:ind w:right="975"/>
        <w:rPr>
          <w:rFonts w:ascii="Arial Narrow" w:eastAsia="Arial Narrow" w:hAnsi="Arial Narrow" w:cs="Arial Narrow"/>
          <w:color w:val="008000"/>
        </w:rPr>
      </w:pPr>
    </w:p>
    <w:p w14:paraId="6D49E4A2"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lastRenderedPageBreak/>
        <w:t xml:space="preserve">Descriptive Feedback </w:t>
      </w:r>
    </w:p>
    <w:p w14:paraId="46D51CC7" w14:textId="77777777" w:rsidR="001B254A" w:rsidRDefault="00C733A2" w:rsidP="001B254A">
      <w:pPr>
        <w:ind w:left="720"/>
        <w:rPr>
          <w:rFonts w:ascii="Arial Narrow" w:eastAsia="Arial Narrow" w:hAnsi="Arial Narrow" w:cs="Arial Narrow"/>
        </w:rPr>
      </w:pPr>
      <w:r>
        <w:rPr>
          <w:rFonts w:ascii="Arial Narrow" w:eastAsia="Arial Narrow" w:hAnsi="Arial Narrow" w:cs="Arial Narrow"/>
        </w:rPr>
        <w:t xml:space="preserve">is </w:t>
      </w:r>
      <w:r w:rsidR="00175AFD">
        <w:rPr>
          <w:rFonts w:ascii="Arial Narrow" w:eastAsia="Arial Narrow" w:hAnsi="Arial Narrow" w:cs="Arial Narrow"/>
        </w:rPr>
        <w:t xml:space="preserve">specific information that helps the learner understand what he or she needs to do in order to improve. </w:t>
      </w:r>
      <w:r w:rsidR="00D35EB3">
        <w:rPr>
          <w:rFonts w:ascii="Arial Narrow" w:eastAsia="Arial Narrow" w:hAnsi="Arial Narrow" w:cs="Arial Narrow"/>
        </w:rPr>
        <w:t>Dylan Williams states this as feedback task involving (focused on the performance of the task). Ongoing descriptive feedback should be clear, specific, meaningful and timely to support improved learning and achievement.</w:t>
      </w:r>
      <w:r w:rsidR="00E413FF">
        <w:rPr>
          <w:rFonts w:ascii="Arial Narrow" w:eastAsia="Arial Narrow" w:hAnsi="Arial Narrow" w:cs="Arial Narrow"/>
        </w:rPr>
        <w:t xml:space="preserve"> It is assessment for and during learning.</w:t>
      </w:r>
      <w:r w:rsidR="001B254A" w:rsidRPr="001B254A">
        <w:rPr>
          <w:rFonts w:ascii="Arial Narrow" w:eastAsia="Arial Narrow" w:hAnsi="Arial Narrow" w:cs="Arial Narrow"/>
        </w:rPr>
        <w:t xml:space="preserve"> </w:t>
      </w:r>
      <w:r w:rsidR="001B254A">
        <w:rPr>
          <w:rFonts w:ascii="Arial Narrow" w:eastAsia="Arial Narrow" w:hAnsi="Arial Narrow" w:cs="Arial Narrow"/>
        </w:rPr>
        <w:t>(HPEDSB Assessment for Learning Leadership Series –Session 3).</w:t>
      </w:r>
    </w:p>
    <w:p w14:paraId="78BDD6EE" w14:textId="77777777" w:rsidR="00512D1E" w:rsidRDefault="00D20EE5" w:rsidP="00D27F07">
      <w:pPr>
        <w:ind w:firstLine="720"/>
        <w:rPr>
          <w:rFonts w:ascii="Arial Narrow" w:eastAsia="Arial Narrow" w:hAnsi="Arial Narrow" w:cs="Arial Narrow"/>
        </w:rPr>
      </w:pPr>
      <w:hyperlink r:id="rId7">
        <w:r w:rsidR="001B254A">
          <w:rPr>
            <w:rFonts w:ascii="Arial Narrow" w:eastAsia="Arial Narrow" w:hAnsi="Arial Narrow" w:cs="Arial Narrow"/>
            <w:color w:val="1155CC"/>
            <w:u w:val="single"/>
          </w:rPr>
          <w:t>http://www.hpedsb.on.ca/ec/services/cst/documents/DescriptiveFeedback.pdf</w:t>
        </w:r>
      </w:hyperlink>
    </w:p>
    <w:p w14:paraId="25EB6418" w14:textId="77777777" w:rsidR="00512D1E" w:rsidRDefault="00512D1E">
      <w:pPr>
        <w:ind w:right="975"/>
        <w:rPr>
          <w:rFonts w:ascii="Arial Narrow" w:eastAsia="Arial Narrow" w:hAnsi="Arial Narrow" w:cs="Arial Narrow"/>
          <w:color w:val="413947"/>
        </w:rPr>
      </w:pPr>
    </w:p>
    <w:p w14:paraId="526BBB78"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Disciplinary Literacy</w:t>
      </w:r>
    </w:p>
    <w:p w14:paraId="0A03C0C4"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is the reading, writing, thinking, speaking, and listening skills needed to meet the unique demands of particular disciplines (Shanahan &amp; Shanahan, 2008).</w:t>
      </w:r>
    </w:p>
    <w:p w14:paraId="4D06CE55" w14:textId="77777777" w:rsidR="00512D1E" w:rsidRDefault="00512D1E">
      <w:pPr>
        <w:ind w:left="900" w:right="975"/>
        <w:rPr>
          <w:rFonts w:ascii="Arial Narrow" w:eastAsia="Arial Narrow" w:hAnsi="Arial Narrow" w:cs="Arial Narrow"/>
          <w:color w:val="008000"/>
        </w:rPr>
      </w:pPr>
    </w:p>
    <w:p w14:paraId="19267663"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 xml:space="preserve">Distributive Leadership </w:t>
      </w:r>
    </w:p>
    <w:p w14:paraId="73986FD4" w14:textId="77777777" w:rsidR="00512D1E" w:rsidRDefault="00C733A2">
      <w:pPr>
        <w:ind w:left="720" w:right="975"/>
        <w:rPr>
          <w:rFonts w:ascii="Arial Narrow" w:eastAsia="Arial Narrow" w:hAnsi="Arial Narrow" w:cs="Arial Narrow"/>
        </w:rPr>
      </w:pPr>
      <w:r>
        <w:rPr>
          <w:rFonts w:ascii="Arial Narrow" w:eastAsia="Arial Narrow" w:hAnsi="Arial Narrow" w:cs="Arial Narrow"/>
          <w:color w:val="000000"/>
          <w:highlight w:val="white"/>
        </w:rPr>
        <w:t>involves distributing responsibility on all administrative levels, working through teams, and engendering collective responsibility. In the distributed leadership model, the principal shares authority and power; teachers take leading roles, assume responsibility, and act independently as individuals or groups (Ritchie &amp; Woods, 2007).</w:t>
      </w:r>
    </w:p>
    <w:p w14:paraId="3A071D3D" w14:textId="77777777" w:rsidR="00512D1E" w:rsidRDefault="00512D1E">
      <w:pPr>
        <w:ind w:right="975"/>
        <w:rPr>
          <w:rFonts w:ascii="Arial Narrow" w:eastAsia="Arial Narrow" w:hAnsi="Arial Narrow" w:cs="Arial Narrow"/>
          <w:color w:val="008000"/>
        </w:rPr>
      </w:pPr>
    </w:p>
    <w:p w14:paraId="3DF98580"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 xml:space="preserve">Direct Instruction </w:t>
      </w:r>
    </w:p>
    <w:p w14:paraId="28835F43" w14:textId="77777777" w:rsidR="00512D1E" w:rsidRDefault="00C733A2">
      <w:pPr>
        <w:ind w:left="720" w:right="975"/>
        <w:rPr>
          <w:rFonts w:ascii="Arial Narrow" w:eastAsia="Arial Narrow" w:hAnsi="Arial Narrow" w:cs="Arial Narrow"/>
        </w:rPr>
      </w:pPr>
      <w:r>
        <w:rPr>
          <w:rFonts w:ascii="Arial Narrow" w:eastAsia="Arial Narrow" w:hAnsi="Arial Narrow" w:cs="Arial Narrow"/>
          <w:color w:val="2C2E35"/>
          <w:highlight w:val="white"/>
        </w:rPr>
        <w:t>refers to the instructional approaches that are structured, sequenced, and led by teachers, and/or the presentation of academic content to students by teachers, such as in a lecture or demonstration. In other words, teachers are “directing” the instructional process or instruction is being “directed” at students (</w:t>
      </w:r>
      <w:r>
        <w:rPr>
          <w:rFonts w:ascii="Arial Narrow" w:eastAsia="Arial Narrow" w:hAnsi="Arial Narrow" w:cs="Arial Narrow"/>
        </w:rPr>
        <w:t xml:space="preserve">http://edglossary.org/direct-instruction/). </w:t>
      </w:r>
    </w:p>
    <w:p w14:paraId="52EA460F" w14:textId="77777777" w:rsidR="00512D1E" w:rsidRDefault="00512D1E">
      <w:pPr>
        <w:ind w:right="975"/>
        <w:rPr>
          <w:rFonts w:ascii="Arial Narrow" w:eastAsia="Arial Narrow" w:hAnsi="Arial Narrow" w:cs="Arial Narrow"/>
          <w:color w:val="413947"/>
        </w:rPr>
      </w:pPr>
    </w:p>
    <w:p w14:paraId="008E9A8D"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 xml:space="preserve">Effect Size </w:t>
      </w:r>
    </w:p>
    <w:p w14:paraId="79CBB251" w14:textId="77777777" w:rsidR="00512D1E" w:rsidRDefault="00C733A2">
      <w:pPr>
        <w:spacing w:before="45"/>
        <w:ind w:left="720"/>
        <w:rPr>
          <w:rFonts w:ascii="Arial Narrow" w:eastAsia="Arial Narrow" w:hAnsi="Arial Narrow" w:cs="Arial Narrow"/>
        </w:rPr>
      </w:pPr>
      <w:r>
        <w:rPr>
          <w:rFonts w:ascii="Arial Narrow" w:eastAsia="Arial Narrow" w:hAnsi="Arial Narrow" w:cs="Arial Narrow"/>
        </w:rPr>
        <w:t xml:space="preserve">“is a useful method for comparing results on different measures (such as standardized, teacher-made tests, student work), or over time, or between groups, on a scale that allows multiple comparisons independent of the original test scoring (for example, marked out of 10, or 100), across content, and over time” (Hattie, 2012, pg. 3). </w:t>
      </w:r>
      <w:r>
        <w:rPr>
          <w:rFonts w:ascii="Arial Narrow" w:eastAsia="Arial Narrow" w:hAnsi="Arial Narrow" w:cs="Arial Narrow"/>
          <w:color w:val="262626"/>
        </w:rPr>
        <w:t>John Hattie articulates effect sizes are the best way of answering the question, “What has the greatest influence on student learning?” (Hattie, 2012).</w:t>
      </w:r>
    </w:p>
    <w:p w14:paraId="1684B5E1" w14:textId="77777777" w:rsidR="00175AFD" w:rsidRDefault="00175AFD" w:rsidP="00175AFD">
      <w:pPr>
        <w:rPr>
          <w:rFonts w:ascii="Arial Narrow" w:eastAsia="Arial Narrow" w:hAnsi="Arial Narrow" w:cs="Arial Narrow"/>
          <w:color w:val="008000"/>
        </w:rPr>
      </w:pPr>
    </w:p>
    <w:p w14:paraId="7C423FB1" w14:textId="77777777" w:rsidR="00175AFD" w:rsidRDefault="00175AFD" w:rsidP="00175AFD">
      <w:pPr>
        <w:rPr>
          <w:rFonts w:ascii="Arial Narrow" w:eastAsia="Arial Narrow" w:hAnsi="Arial Narrow" w:cs="Arial Narrow"/>
          <w:color w:val="008000"/>
        </w:rPr>
      </w:pPr>
      <w:r>
        <w:rPr>
          <w:rFonts w:ascii="Arial Narrow" w:eastAsia="Arial Narrow" w:hAnsi="Arial Narrow" w:cs="Arial Narrow"/>
          <w:color w:val="008000"/>
        </w:rPr>
        <w:t>Evaluative Feedback</w:t>
      </w:r>
    </w:p>
    <w:p w14:paraId="14926A08" w14:textId="77777777" w:rsidR="00175AFD" w:rsidRDefault="00175AFD" w:rsidP="00D35EB3">
      <w:pPr>
        <w:ind w:left="720"/>
        <w:rPr>
          <w:rFonts w:ascii="Arial Narrow" w:eastAsia="Arial Narrow" w:hAnsi="Arial Narrow" w:cs="Arial Narrow"/>
          <w:color w:val="008000"/>
        </w:rPr>
      </w:pPr>
      <w:r w:rsidRPr="00175AFD">
        <w:rPr>
          <w:rFonts w:ascii="Arial Narrow" w:eastAsia="Arial Narrow" w:hAnsi="Arial Narrow" w:cs="Arial Narrow"/>
          <w:color w:val="000000" w:themeColor="text1"/>
        </w:rPr>
        <w:t xml:space="preserve">Is a summary of how well someone preformed on a particular </w:t>
      </w:r>
      <w:proofErr w:type="gramStart"/>
      <w:r w:rsidRPr="00175AFD">
        <w:rPr>
          <w:rFonts w:ascii="Arial Narrow" w:eastAsia="Arial Narrow" w:hAnsi="Arial Narrow" w:cs="Arial Narrow"/>
          <w:color w:val="000000" w:themeColor="text1"/>
        </w:rPr>
        <w:t>task.</w:t>
      </w:r>
      <w:proofErr w:type="gramEnd"/>
      <w:r w:rsidR="00D35EB3">
        <w:rPr>
          <w:rFonts w:ascii="Arial Narrow" w:eastAsia="Arial Narrow" w:hAnsi="Arial Narrow" w:cs="Arial Narrow"/>
          <w:color w:val="000000" w:themeColor="text1"/>
        </w:rPr>
        <w:t xml:space="preserve"> Dylan Williams states this is ego involving (based on students position in the class) This is </w:t>
      </w:r>
      <w:r w:rsidR="00EE687F">
        <w:rPr>
          <w:rFonts w:ascii="Arial Narrow" w:eastAsia="Arial Narrow" w:hAnsi="Arial Narrow" w:cs="Arial Narrow"/>
          <w:color w:val="000000" w:themeColor="text1"/>
        </w:rPr>
        <w:t>common in schools</w:t>
      </w:r>
      <w:r w:rsidR="00D35EB3">
        <w:rPr>
          <w:rFonts w:ascii="Arial Narrow" w:eastAsia="Arial Narrow" w:hAnsi="Arial Narrow" w:cs="Arial Narrow"/>
          <w:color w:val="000000" w:themeColor="text1"/>
        </w:rPr>
        <w:t xml:space="preserve"> </w:t>
      </w:r>
      <w:r w:rsidR="001B254A">
        <w:rPr>
          <w:rFonts w:ascii="Arial Narrow" w:eastAsia="Arial Narrow" w:hAnsi="Arial Narrow" w:cs="Arial Narrow"/>
          <w:color w:val="000000" w:themeColor="text1"/>
        </w:rPr>
        <w:t>and its impact on learning achievement has been found to be low when focused on praise, rewards and punishment. (Hattie &amp; Timperley, 2007)</w:t>
      </w:r>
    </w:p>
    <w:p w14:paraId="4FFA6AC7" w14:textId="77777777" w:rsidR="00175AFD" w:rsidRDefault="00175AFD">
      <w:pPr>
        <w:rPr>
          <w:rFonts w:ascii="Arial Narrow" w:eastAsia="Arial Narrow" w:hAnsi="Arial Narrow" w:cs="Arial Narrow"/>
          <w:color w:val="008000"/>
        </w:rPr>
      </w:pPr>
    </w:p>
    <w:p w14:paraId="54DF4522" w14:textId="77777777" w:rsidR="00512D1E" w:rsidRDefault="00C733A2">
      <w:pPr>
        <w:rPr>
          <w:rFonts w:ascii="Arial Narrow" w:eastAsia="Arial Narrow" w:hAnsi="Arial Narrow" w:cs="Arial Narrow"/>
          <w:color w:val="008000"/>
        </w:rPr>
      </w:pPr>
      <w:r>
        <w:rPr>
          <w:rFonts w:ascii="Arial Narrow" w:eastAsia="Arial Narrow" w:hAnsi="Arial Narrow" w:cs="Arial Narrow"/>
          <w:color w:val="008000"/>
        </w:rPr>
        <w:t xml:space="preserve">Evidence-Based Practices </w:t>
      </w:r>
    </w:p>
    <w:p w14:paraId="146C1853" w14:textId="77777777" w:rsidR="00512D1E" w:rsidRDefault="00C733A2">
      <w:pPr>
        <w:ind w:left="720"/>
        <w:rPr>
          <w:rFonts w:ascii="Arial Narrow" w:eastAsia="Arial Narrow" w:hAnsi="Arial Narrow" w:cs="Arial Narrow"/>
        </w:rPr>
      </w:pPr>
      <w:r>
        <w:rPr>
          <w:rFonts w:ascii="Arial Narrow" w:eastAsia="Arial Narrow" w:hAnsi="Arial Narrow" w:cs="Arial Narrow"/>
          <w:color w:val="000000"/>
          <w:highlight w:val="white"/>
        </w:rPr>
        <w:t>are those “effective educational strategies supported by evidence and research”</w:t>
      </w:r>
      <w:r>
        <w:rPr>
          <w:rFonts w:ascii="Arial Narrow" w:eastAsia="Arial Narrow" w:hAnsi="Arial Narrow" w:cs="Arial Narrow"/>
          <w:highlight w:val="white"/>
        </w:rPr>
        <w:t xml:space="preserve"> </w:t>
      </w:r>
      <w:r>
        <w:rPr>
          <w:rFonts w:ascii="Arial Narrow" w:eastAsia="Arial Narrow" w:hAnsi="Arial Narrow" w:cs="Arial Narrow"/>
        </w:rPr>
        <w:t>(</w:t>
      </w:r>
      <w:proofErr w:type="spellStart"/>
      <w:r>
        <w:rPr>
          <w:rFonts w:ascii="Arial Narrow" w:eastAsia="Arial Narrow" w:hAnsi="Arial Narrow" w:cs="Arial Narrow"/>
        </w:rPr>
        <w:t>Slavin</w:t>
      </w:r>
      <w:proofErr w:type="spellEnd"/>
      <w:r>
        <w:rPr>
          <w:rFonts w:ascii="Arial Narrow" w:eastAsia="Arial Narrow" w:hAnsi="Arial Narrow" w:cs="Arial Narrow"/>
        </w:rPr>
        <w:t>, R.E 2002).</w:t>
      </w:r>
    </w:p>
    <w:p w14:paraId="11EDDC02" w14:textId="77777777" w:rsidR="00512D1E" w:rsidRDefault="00C733A2">
      <w:pPr>
        <w:ind w:left="720"/>
        <w:rPr>
          <w:rFonts w:ascii="Arial Narrow" w:eastAsia="Arial Narrow" w:hAnsi="Arial Narrow" w:cs="Arial Narrow"/>
          <w:color w:val="336666"/>
        </w:rPr>
      </w:pPr>
      <w:r>
        <w:rPr>
          <w:rFonts w:ascii="Arial Narrow" w:eastAsia="Arial Narrow" w:hAnsi="Arial Narrow" w:cs="Arial Narrow"/>
          <w:color w:val="000000"/>
          <w:highlight w:val="white"/>
        </w:rPr>
        <w:t>If an intervention or assessment is "evidence-based," it has been shown to produce meaningful and reproducible results in carefully controlled research studies.</w:t>
      </w:r>
      <w:r>
        <w:rPr>
          <w:rFonts w:ascii="Arial Narrow" w:eastAsia="Arial Narrow" w:hAnsi="Arial Narrow" w:cs="Arial Narrow"/>
        </w:rPr>
        <w:t xml:space="preserve"> These results are available in each KUCRL strategy manual and routine guidebook. </w:t>
      </w:r>
    </w:p>
    <w:p w14:paraId="6D1DE083" w14:textId="77777777" w:rsidR="00512D1E" w:rsidRDefault="00512D1E">
      <w:pPr>
        <w:ind w:right="975"/>
        <w:rPr>
          <w:rFonts w:ascii="Arial Narrow" w:eastAsia="Arial Narrow" w:hAnsi="Arial Narrow" w:cs="Arial Narrow"/>
          <w:color w:val="008000"/>
        </w:rPr>
      </w:pPr>
    </w:p>
    <w:p w14:paraId="2E3AECBD"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 xml:space="preserve">Explicit Instruction </w:t>
      </w:r>
    </w:p>
    <w:p w14:paraId="2598DEE9" w14:textId="77777777" w:rsidR="00512D1E" w:rsidRDefault="00C733A2">
      <w:pPr>
        <w:ind w:left="720"/>
        <w:rPr>
          <w:rFonts w:ascii="Arial Narrow" w:eastAsia="Arial Narrow" w:hAnsi="Arial Narrow" w:cs="Arial Narrow"/>
        </w:rPr>
      </w:pPr>
      <w:r>
        <w:rPr>
          <w:rFonts w:ascii="Arial Narrow" w:eastAsia="Arial Narrow" w:hAnsi="Arial Narrow" w:cs="Arial Narrow"/>
        </w:rPr>
        <w:t>is a systematic instructional approach</w:t>
      </w:r>
      <w:r>
        <w:rPr>
          <w:rFonts w:ascii="Arial Narrow" w:eastAsia="Arial Narrow" w:hAnsi="Arial Narrow" w:cs="Arial Narrow"/>
          <w:b/>
        </w:rPr>
        <w:t xml:space="preserve"> </w:t>
      </w:r>
      <w:r>
        <w:rPr>
          <w:rFonts w:ascii="Arial Narrow" w:eastAsia="Arial Narrow" w:hAnsi="Arial Narrow" w:cs="Arial Narrow"/>
        </w:rPr>
        <w:t>that includes a set of delivery and design procedures derived from effective school research (Ideas that Work, U.S. Department of Education).</w:t>
      </w:r>
    </w:p>
    <w:p w14:paraId="74AC58B9" w14:textId="77777777" w:rsidR="00512D1E" w:rsidRDefault="00512D1E">
      <w:pPr>
        <w:ind w:left="720"/>
        <w:rPr>
          <w:rFonts w:ascii="Arial Narrow" w:eastAsia="Arial Narrow" w:hAnsi="Arial Narrow" w:cs="Arial Narrow"/>
        </w:rPr>
      </w:pPr>
    </w:p>
    <w:p w14:paraId="12D4A75F" w14:textId="77777777" w:rsidR="00512D1E" w:rsidRDefault="00C733A2">
      <w:pPr>
        <w:ind w:left="720"/>
        <w:rPr>
          <w:rFonts w:ascii="Arial Narrow" w:eastAsia="Arial Narrow" w:hAnsi="Arial Narrow" w:cs="Arial Narrow"/>
          <w:color w:val="413947"/>
        </w:rPr>
      </w:pPr>
      <w:r>
        <w:rPr>
          <w:rFonts w:ascii="Arial Narrow" w:eastAsia="Arial Narrow" w:hAnsi="Arial Narrow" w:cs="Arial Narrow"/>
        </w:rPr>
        <w:t>is an unambiguous and direct approach to teaching that incorporates instruction design and delivery (Archer &amp; Hughes, 2011).</w:t>
      </w:r>
    </w:p>
    <w:p w14:paraId="0325AC3A"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lastRenderedPageBreak/>
        <w:t xml:space="preserve">Fidelity </w:t>
      </w:r>
    </w:p>
    <w:p w14:paraId="574CCFD6" w14:textId="77777777" w:rsidR="00512D1E" w:rsidRDefault="00C733A2">
      <w:pPr>
        <w:ind w:left="720" w:right="975"/>
        <w:rPr>
          <w:rFonts w:ascii="Arial Narrow" w:eastAsia="Arial Narrow" w:hAnsi="Arial Narrow" w:cs="Arial Narrow"/>
          <w:color w:val="008000"/>
        </w:rPr>
      </w:pPr>
      <w:r>
        <w:rPr>
          <w:rFonts w:ascii="Arial" w:eastAsia="Arial" w:hAnsi="Arial" w:cs="Arial"/>
          <w:color w:val="222222"/>
          <w:highlight w:val="white"/>
        </w:rPr>
        <w:t>i</w:t>
      </w:r>
      <w:r>
        <w:rPr>
          <w:rFonts w:ascii="Arial Narrow" w:eastAsia="Arial Narrow" w:hAnsi="Arial Narrow" w:cs="Arial Narrow"/>
          <w:color w:val="222222"/>
          <w:highlight w:val="white"/>
        </w:rPr>
        <w:t xml:space="preserve">s “the delivery of content and instructional strategies in the way in which they were designed and intended to be delivered: accurately and consistently” (National Center on Response to Intervention, n.d., online). </w:t>
      </w:r>
    </w:p>
    <w:p w14:paraId="38CE2960" w14:textId="77777777" w:rsidR="00512D1E" w:rsidRDefault="00512D1E">
      <w:pPr>
        <w:ind w:right="975"/>
        <w:rPr>
          <w:rFonts w:ascii="Arial Narrow" w:eastAsia="Arial Narrow" w:hAnsi="Arial Narrow" w:cs="Arial Narrow"/>
          <w:color w:val="008000"/>
        </w:rPr>
      </w:pPr>
    </w:p>
    <w:p w14:paraId="5816102E"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Formative Assessment</w:t>
      </w:r>
    </w:p>
    <w:p w14:paraId="6177996A" w14:textId="77777777" w:rsidR="00512D1E" w:rsidRDefault="00C733A2">
      <w:pPr>
        <w:ind w:left="720" w:right="975"/>
        <w:rPr>
          <w:rFonts w:ascii="Arial Narrow" w:eastAsia="Arial Narrow" w:hAnsi="Arial Narrow" w:cs="Arial Narrow"/>
          <w:color w:val="008000"/>
        </w:rPr>
      </w:pPr>
      <w:r>
        <w:rPr>
          <w:rFonts w:ascii="Arial Narrow" w:eastAsia="Arial Narrow" w:hAnsi="Arial Narrow" w:cs="Arial Narrow"/>
        </w:rPr>
        <w:t xml:space="preserve">is the process of frequent, interactive assessments of students’ progress and understanding to identify learning needs and adjust teaching appropriately (Looney, 2005, cited in William, </w:t>
      </w:r>
      <w:proofErr w:type="gramStart"/>
      <w:r>
        <w:rPr>
          <w:rFonts w:ascii="Arial Narrow" w:eastAsia="Arial Narrow" w:hAnsi="Arial Narrow" w:cs="Arial Narrow"/>
        </w:rPr>
        <w:t>2010).</w:t>
      </w:r>
      <w:proofErr w:type="gramEnd"/>
    </w:p>
    <w:p w14:paraId="44455624" w14:textId="77777777" w:rsidR="00512D1E" w:rsidRDefault="00512D1E">
      <w:pPr>
        <w:ind w:left="1170" w:right="975"/>
        <w:rPr>
          <w:rFonts w:ascii="Arial Narrow" w:eastAsia="Arial Narrow" w:hAnsi="Arial Narrow" w:cs="Arial Narrow"/>
          <w:color w:val="413947"/>
        </w:rPr>
      </w:pPr>
    </w:p>
    <w:p w14:paraId="33068CBA" w14:textId="77777777" w:rsidR="00512D1E" w:rsidRDefault="00C733A2">
      <w:pPr>
        <w:ind w:right="975"/>
        <w:rPr>
          <w:rFonts w:ascii="Arial" w:eastAsia="Arial" w:hAnsi="Arial" w:cs="Arial"/>
          <w:color w:val="717171"/>
          <w:highlight w:val="white"/>
        </w:rPr>
      </w:pPr>
      <w:r>
        <w:rPr>
          <w:rFonts w:ascii="Arial Narrow" w:eastAsia="Arial Narrow" w:hAnsi="Arial Narrow" w:cs="Arial Narrow"/>
          <w:color w:val="008000"/>
        </w:rPr>
        <w:t xml:space="preserve">Graphic Organizers </w:t>
      </w:r>
    </w:p>
    <w:p w14:paraId="1D5199C2"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 xml:space="preserve">are visual thinking tools that make pictures of your thoughts.  The pictures demonstrate relationships between facts, concepts, or ideas, and guide your thinking as you design the map or diagram (Learning Disabilities Association of America). </w:t>
      </w:r>
      <w:hyperlink r:id="rId8">
        <w:r>
          <w:rPr>
            <w:rFonts w:ascii="Arial Narrow" w:eastAsia="Arial Narrow" w:hAnsi="Arial Narrow" w:cs="Arial Narrow"/>
            <w:color w:val="1155CC"/>
            <w:u w:val="single"/>
          </w:rPr>
          <w:t>https://ldaamerica.org/graphic-organizers/</w:t>
        </w:r>
      </w:hyperlink>
    </w:p>
    <w:p w14:paraId="5E846750" w14:textId="77777777" w:rsidR="00512D1E" w:rsidRDefault="00512D1E">
      <w:pPr>
        <w:ind w:left="720" w:right="975"/>
        <w:rPr>
          <w:rFonts w:ascii="Arial Narrow" w:eastAsia="Arial Narrow" w:hAnsi="Arial Narrow" w:cs="Arial Narrow"/>
        </w:rPr>
      </w:pPr>
    </w:p>
    <w:p w14:paraId="187C5EFA" w14:textId="036B9838" w:rsidR="00512D1E" w:rsidRDefault="00C733A2">
      <w:pPr>
        <w:tabs>
          <w:tab w:val="left" w:pos="1080"/>
        </w:tabs>
        <w:ind w:right="975"/>
        <w:rPr>
          <w:rFonts w:ascii="Arial Narrow" w:eastAsia="Arial Narrow" w:hAnsi="Arial Narrow" w:cs="Arial Narrow"/>
          <w:color w:val="008000"/>
        </w:rPr>
      </w:pPr>
      <w:r>
        <w:rPr>
          <w:rFonts w:ascii="Arial Narrow" w:eastAsia="Arial Narrow" w:hAnsi="Arial Narrow" w:cs="Arial Narrow"/>
          <w:color w:val="008000"/>
        </w:rPr>
        <w:t>Higher Order of Thinking</w:t>
      </w:r>
      <w:r w:rsidR="00E66E8F">
        <w:rPr>
          <w:rFonts w:ascii="Arial Narrow" w:eastAsia="Arial Narrow" w:hAnsi="Arial Narrow" w:cs="Arial Narrow"/>
          <w:color w:val="008000"/>
        </w:rPr>
        <w:t xml:space="preserve"> &amp; Reasoning (HOTR)</w:t>
      </w:r>
    </w:p>
    <w:p w14:paraId="76545A69" w14:textId="5A71E1E3" w:rsidR="00512D1E" w:rsidRDefault="00C733A2">
      <w:pPr>
        <w:ind w:left="720"/>
        <w:rPr>
          <w:rFonts w:ascii="Arial Narrow" w:eastAsia="Arial Narrow" w:hAnsi="Arial Narrow" w:cs="Arial Narrow"/>
        </w:rPr>
      </w:pPr>
      <w:r>
        <w:rPr>
          <w:rFonts w:ascii="Arial Narrow" w:eastAsia="Arial Narrow" w:hAnsi="Arial Narrow" w:cs="Arial Narrow"/>
          <w:color w:val="222222"/>
          <w:highlight w:val="white"/>
        </w:rPr>
        <w:t>requires higher levels of cognitive processing than recalling facts. Examples include connecting concepts, making inferences, and manipulating facts. HOT is a concept of education reform based on learning taxonomies (Thomas &amp; Thorne, 2017).</w:t>
      </w:r>
      <w:r w:rsidR="00E66E8F">
        <w:rPr>
          <w:rFonts w:ascii="Arial Narrow" w:eastAsia="Arial Narrow" w:hAnsi="Arial Narrow" w:cs="Arial Narrow"/>
          <w:color w:val="222222"/>
        </w:rPr>
        <w:t xml:space="preserve"> There is a cluster of Content Enhancement Routines that support HOTR.</w:t>
      </w:r>
    </w:p>
    <w:p w14:paraId="1D1D53D3" w14:textId="77777777" w:rsidR="00512D1E" w:rsidRDefault="00512D1E">
      <w:pPr>
        <w:ind w:right="975"/>
        <w:rPr>
          <w:rFonts w:ascii="Arial Narrow" w:eastAsia="Arial Narrow" w:hAnsi="Arial Narrow" w:cs="Arial Narrow"/>
          <w:color w:val="413947"/>
        </w:rPr>
      </w:pPr>
    </w:p>
    <w:p w14:paraId="09258BDD"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Intervention</w:t>
      </w:r>
      <w:r>
        <w:rPr>
          <w:rFonts w:ascii="Arial Narrow" w:eastAsia="Arial Narrow" w:hAnsi="Arial Narrow" w:cs="Arial Narrow"/>
          <w:color w:val="008000"/>
          <w:highlight w:val="yellow"/>
        </w:rPr>
        <w:t xml:space="preserve"> </w:t>
      </w:r>
    </w:p>
    <w:p w14:paraId="00735855" w14:textId="77777777" w:rsidR="00512D1E" w:rsidRDefault="00C733A2">
      <w:pPr>
        <w:ind w:left="720"/>
        <w:rPr>
          <w:rFonts w:ascii="Arial Narrow" w:eastAsia="Arial Narrow" w:hAnsi="Arial Narrow" w:cs="Arial Narrow"/>
        </w:rPr>
      </w:pPr>
      <w:r>
        <w:rPr>
          <w:rFonts w:ascii="Arial Narrow" w:eastAsia="Arial Narrow" w:hAnsi="Arial Narrow" w:cs="Arial Narrow"/>
        </w:rPr>
        <w:t xml:space="preserve">is “an educational program, product, practice, or policy aimed at improving student outcomes” (IES What Works Clearinghouse, 2017, p. 10). </w:t>
      </w:r>
    </w:p>
    <w:p w14:paraId="64106D73" w14:textId="77777777" w:rsidR="00512D1E" w:rsidRDefault="00512D1E">
      <w:pPr>
        <w:ind w:right="975"/>
        <w:rPr>
          <w:rFonts w:ascii="Arial Narrow" w:eastAsia="Arial Narrow" w:hAnsi="Arial Narrow" w:cs="Arial Narrow"/>
          <w:color w:val="413947"/>
        </w:rPr>
      </w:pPr>
    </w:p>
    <w:p w14:paraId="6543B3EF" w14:textId="77777777" w:rsidR="00512D1E" w:rsidRDefault="00C733A2">
      <w:pPr>
        <w:ind w:right="975"/>
        <w:rPr>
          <w:rFonts w:ascii="Arial Narrow" w:eastAsia="Arial Narrow" w:hAnsi="Arial Narrow" w:cs="Arial Narrow"/>
          <w:color w:val="336666"/>
        </w:rPr>
      </w:pPr>
      <w:r>
        <w:rPr>
          <w:rFonts w:ascii="Arial Narrow" w:eastAsia="Arial Narrow" w:hAnsi="Arial Narrow" w:cs="Arial Narrow"/>
          <w:color w:val="008000"/>
        </w:rPr>
        <w:t xml:space="preserve">Instructional Coaching </w:t>
      </w:r>
    </w:p>
    <w:p w14:paraId="715AD759" w14:textId="77777777" w:rsidR="00512D1E" w:rsidRDefault="00C733A2">
      <w:pPr>
        <w:ind w:left="720" w:right="975"/>
        <w:rPr>
          <w:rFonts w:ascii="Arial Narrow" w:eastAsia="Arial Narrow" w:hAnsi="Arial Narrow" w:cs="Arial Narrow"/>
          <w:color w:val="008000"/>
        </w:rPr>
      </w:pPr>
      <w:r>
        <w:rPr>
          <w:rFonts w:ascii="Arial Narrow" w:eastAsia="Arial Narrow" w:hAnsi="Arial Narrow" w:cs="Arial Narrow"/>
          <w:color w:val="333333"/>
          <w:highlight w:val="white"/>
        </w:rPr>
        <w:t xml:space="preserve">is a research-based, job-embedded approach to instructional intervention. A </w:t>
      </w:r>
      <w:proofErr w:type="gramStart"/>
      <w:r>
        <w:rPr>
          <w:rFonts w:ascii="Arial Narrow" w:eastAsia="Arial Narrow" w:hAnsi="Arial Narrow" w:cs="Arial Narrow"/>
          <w:color w:val="333333"/>
          <w:highlight w:val="white"/>
        </w:rPr>
        <w:t>three step</w:t>
      </w:r>
      <w:proofErr w:type="gramEnd"/>
      <w:r>
        <w:rPr>
          <w:rFonts w:ascii="Arial Narrow" w:eastAsia="Arial Narrow" w:hAnsi="Arial Narrow" w:cs="Arial Narrow"/>
          <w:color w:val="333333"/>
          <w:highlight w:val="white"/>
        </w:rPr>
        <w:t xml:space="preserve"> coaching cycle begins with the coach and teacher </w:t>
      </w:r>
      <w:proofErr w:type="spellStart"/>
      <w:r>
        <w:rPr>
          <w:rFonts w:ascii="Arial Narrow" w:eastAsia="Arial Narrow" w:hAnsi="Arial Narrow" w:cs="Arial Narrow"/>
          <w:color w:val="333333"/>
          <w:highlight w:val="white"/>
        </w:rPr>
        <w:t>IDENTIFYing</w:t>
      </w:r>
      <w:proofErr w:type="spellEnd"/>
      <w:r>
        <w:rPr>
          <w:rFonts w:ascii="Arial Narrow" w:eastAsia="Arial Narrow" w:hAnsi="Arial Narrow" w:cs="Arial Narrow"/>
          <w:color w:val="333333"/>
          <w:highlight w:val="white"/>
        </w:rPr>
        <w:t xml:space="preserve"> a goal, then </w:t>
      </w:r>
      <w:proofErr w:type="spellStart"/>
      <w:r>
        <w:rPr>
          <w:rFonts w:ascii="Arial Narrow" w:eastAsia="Arial Narrow" w:hAnsi="Arial Narrow" w:cs="Arial Narrow"/>
          <w:color w:val="333333"/>
          <w:highlight w:val="white"/>
        </w:rPr>
        <w:t>LEARNing</w:t>
      </w:r>
      <w:proofErr w:type="spellEnd"/>
      <w:r>
        <w:rPr>
          <w:rFonts w:ascii="Arial Narrow" w:eastAsia="Arial Narrow" w:hAnsi="Arial Narrow" w:cs="Arial Narrow"/>
          <w:color w:val="333333"/>
          <w:highlight w:val="white"/>
        </w:rPr>
        <w:t xml:space="preserve"> the new strategy, and finally monitoring the strategy to IMPROVE the instruction (Knight, 2009).</w:t>
      </w:r>
    </w:p>
    <w:p w14:paraId="45047761" w14:textId="77777777" w:rsidR="00512D1E" w:rsidRDefault="00512D1E">
      <w:pPr>
        <w:ind w:right="975"/>
        <w:rPr>
          <w:rFonts w:ascii="Arial Narrow" w:eastAsia="Arial Narrow" w:hAnsi="Arial Narrow" w:cs="Arial Narrow"/>
          <w:color w:val="008000"/>
        </w:rPr>
      </w:pPr>
    </w:p>
    <w:p w14:paraId="57649C6E"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Job-Embedded Professional Development</w:t>
      </w:r>
    </w:p>
    <w:p w14:paraId="49D1F9C8"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refers to teacher learning that is grounded in day-to-day teaching practice and is designed to enhance teachers’ content-specific instructional practices with the intent of improving student learning (Darling-Hammond &amp; McLaughlin, 1995; Hirsch, 2005).</w:t>
      </w:r>
    </w:p>
    <w:p w14:paraId="176854FC" w14:textId="77777777" w:rsidR="00512D1E" w:rsidRDefault="00512D1E">
      <w:pPr>
        <w:ind w:left="900" w:right="975"/>
        <w:rPr>
          <w:rFonts w:ascii="Arial Narrow" w:eastAsia="Arial Narrow" w:hAnsi="Arial Narrow" w:cs="Arial Narrow"/>
          <w:color w:val="336666"/>
        </w:rPr>
      </w:pPr>
    </w:p>
    <w:p w14:paraId="18910D88"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 xml:space="preserve">KUCRL </w:t>
      </w:r>
    </w:p>
    <w:p w14:paraId="0FC0E6E9"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 xml:space="preserve">University of Kansas Center for Research on Learning </w:t>
      </w:r>
    </w:p>
    <w:p w14:paraId="76673D93" w14:textId="77777777" w:rsidR="00512D1E" w:rsidRDefault="00512D1E">
      <w:pPr>
        <w:ind w:left="1170" w:right="975"/>
        <w:rPr>
          <w:rFonts w:ascii="Arial Narrow" w:eastAsia="Arial Narrow" w:hAnsi="Arial Narrow" w:cs="Arial Narrow"/>
          <w:color w:val="413947"/>
        </w:rPr>
      </w:pPr>
    </w:p>
    <w:p w14:paraId="71B234CC"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Learning Structures</w:t>
      </w:r>
    </w:p>
    <w:p w14:paraId="5CA074D0"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are easy-to-use and effective ways of organizing social interaction to create a learning community during professional development sessions (Knight, 2002).</w:t>
      </w:r>
    </w:p>
    <w:p w14:paraId="12AE2F66" w14:textId="77777777" w:rsidR="00512D1E" w:rsidRDefault="00512D1E">
      <w:pPr>
        <w:ind w:left="720" w:right="975"/>
        <w:rPr>
          <w:rFonts w:ascii="Arial Narrow" w:eastAsia="Arial Narrow" w:hAnsi="Arial Narrow" w:cs="Arial Narrow"/>
        </w:rPr>
      </w:pPr>
    </w:p>
    <w:p w14:paraId="3F5D1BBE"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 xml:space="preserve">Linking Steps </w:t>
      </w:r>
    </w:p>
    <w:p w14:paraId="71FE30FF" w14:textId="77777777" w:rsidR="00512D1E" w:rsidRDefault="00C733A2">
      <w:pPr>
        <w:ind w:left="720" w:right="975"/>
        <w:rPr>
          <w:rFonts w:ascii="Arial Narrow" w:eastAsia="Arial Narrow" w:hAnsi="Arial Narrow" w:cs="Arial Narrow"/>
          <w:color w:val="413947"/>
        </w:rPr>
      </w:pPr>
      <w:r>
        <w:rPr>
          <w:rFonts w:ascii="Arial Narrow" w:eastAsia="Arial Narrow" w:hAnsi="Arial Narrow" w:cs="Arial Narrow"/>
        </w:rPr>
        <w:t>are the procedures a teacher uses to present the content of a Content Enhancement Routine in an interactive way (KUCRL).</w:t>
      </w:r>
    </w:p>
    <w:p w14:paraId="3FAA92D5" w14:textId="77777777" w:rsidR="00512D1E" w:rsidRDefault="00512D1E">
      <w:pPr>
        <w:ind w:right="975"/>
        <w:rPr>
          <w:rFonts w:ascii="Arial Narrow" w:eastAsia="Arial Narrow" w:hAnsi="Arial Narrow" w:cs="Arial Narrow"/>
          <w:color w:val="008000"/>
        </w:rPr>
      </w:pPr>
    </w:p>
    <w:p w14:paraId="0DCFDA50"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Metacognition</w:t>
      </w:r>
    </w:p>
    <w:p w14:paraId="79F6D5DF"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 xml:space="preserve">is a person's reflection on his or her own thinking </w:t>
      </w:r>
      <w:proofErr w:type="gramStart"/>
      <w:r>
        <w:rPr>
          <w:rFonts w:ascii="Arial Narrow" w:eastAsia="Arial Narrow" w:hAnsi="Arial Narrow" w:cs="Arial Narrow"/>
        </w:rPr>
        <w:t>processes.</w:t>
      </w:r>
      <w:proofErr w:type="gramEnd"/>
      <w:r>
        <w:rPr>
          <w:rFonts w:ascii="Arial Narrow" w:eastAsia="Arial Narrow" w:hAnsi="Arial Narrow" w:cs="Arial Narrow"/>
        </w:rPr>
        <w:t xml:space="preserve"> By using metacognitive skills, readers are able to make judgments about whether or not they understand what they read (Flavell, 1979). </w:t>
      </w:r>
    </w:p>
    <w:p w14:paraId="0D77CFAA" w14:textId="77777777" w:rsidR="00512D1E" w:rsidRDefault="00512D1E">
      <w:pPr>
        <w:ind w:right="975"/>
        <w:rPr>
          <w:rFonts w:ascii="Arial Narrow" w:eastAsia="Arial Narrow" w:hAnsi="Arial Narrow" w:cs="Arial Narrow"/>
          <w:color w:val="008000"/>
        </w:rPr>
      </w:pPr>
    </w:p>
    <w:p w14:paraId="51BB6087" w14:textId="476A836C" w:rsidR="00E66E8F" w:rsidRDefault="00E66E8F" w:rsidP="00E66E8F">
      <w:pPr>
        <w:rPr>
          <w:rFonts w:ascii="Arial Narrow" w:eastAsia="Arial Narrow" w:hAnsi="Arial Narrow" w:cs="Arial Narrow"/>
          <w:color w:val="008000"/>
        </w:rPr>
      </w:pPr>
      <w:r>
        <w:rPr>
          <w:rFonts w:ascii="Arial Narrow" w:eastAsia="Arial Narrow" w:hAnsi="Arial Narrow" w:cs="Arial Narrow"/>
          <w:color w:val="008000"/>
        </w:rPr>
        <w:t>Multiple</w:t>
      </w:r>
      <w:r>
        <w:rPr>
          <w:rFonts w:ascii="Arial Narrow" w:eastAsia="Arial Narrow" w:hAnsi="Arial Narrow" w:cs="Arial Narrow"/>
          <w:color w:val="008000"/>
        </w:rPr>
        <w:t xml:space="preserve"> Tiered Systems of Supports (</w:t>
      </w:r>
      <w:r>
        <w:rPr>
          <w:rFonts w:ascii="Arial Narrow" w:eastAsia="Arial Narrow" w:hAnsi="Arial Narrow" w:cs="Arial Narrow"/>
          <w:color w:val="008000"/>
        </w:rPr>
        <w:t>M</w:t>
      </w:r>
      <w:r>
        <w:rPr>
          <w:rFonts w:ascii="Arial Narrow" w:eastAsia="Arial Narrow" w:hAnsi="Arial Narrow" w:cs="Arial Narrow"/>
          <w:color w:val="008000"/>
        </w:rPr>
        <w:t>TSS</w:t>
      </w:r>
      <w:r>
        <w:rPr>
          <w:rFonts w:ascii="Arial Narrow" w:eastAsia="Arial Narrow" w:hAnsi="Arial Narrow" w:cs="Arial Narrow"/>
          <w:color w:val="008000"/>
        </w:rPr>
        <w:t>, similar to Response to Intervention or RTI</w:t>
      </w:r>
      <w:r>
        <w:rPr>
          <w:rFonts w:ascii="Arial Narrow" w:eastAsia="Arial Narrow" w:hAnsi="Arial Narrow" w:cs="Arial Narrow"/>
          <w:color w:val="008000"/>
        </w:rPr>
        <w:t xml:space="preserve">) </w:t>
      </w:r>
    </w:p>
    <w:p w14:paraId="1C730020" w14:textId="3704A22B" w:rsidR="00E66E8F" w:rsidRDefault="00E66E8F" w:rsidP="00E66E8F">
      <w:pPr>
        <w:ind w:left="720"/>
        <w:rPr>
          <w:rFonts w:ascii="Arial Narrow" w:eastAsia="Arial Narrow" w:hAnsi="Arial Narrow" w:cs="Arial Narrow"/>
          <w:color w:val="FF0000"/>
        </w:rPr>
      </w:pPr>
      <w:r>
        <w:rPr>
          <w:rFonts w:ascii="Arial Narrow" w:eastAsia="Arial Narrow" w:hAnsi="Arial Narrow" w:cs="Arial Narrow"/>
          <w:color w:val="2C2C2C"/>
          <w:highlight w:val="white"/>
        </w:rPr>
        <w:t>aligns evidence-based practices in academics, behavior and social-emotional wellness into a single decision-making framework to establish the supports needed for schools to be effective learning environments for all students.</w:t>
      </w:r>
    </w:p>
    <w:p w14:paraId="10B9926F" w14:textId="77777777" w:rsidR="00E66E8F" w:rsidRDefault="00E66E8F">
      <w:pPr>
        <w:ind w:right="975"/>
        <w:rPr>
          <w:rFonts w:ascii="Arial Narrow" w:eastAsia="Arial Narrow" w:hAnsi="Arial Narrow" w:cs="Arial Narrow"/>
          <w:color w:val="008000"/>
        </w:rPr>
      </w:pPr>
    </w:p>
    <w:p w14:paraId="486665C7" w14:textId="46C1B7EB"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Partnership Principles</w:t>
      </w:r>
    </w:p>
    <w:p w14:paraId="1B5B65E7"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represent a philosophy or mindset for how humans interact; the seven partnership principles are equality, choice, voice, reflection, dialogue, praxis, and reciprocity (Knight, 2002).</w:t>
      </w:r>
    </w:p>
    <w:p w14:paraId="1C6103E5" w14:textId="77777777" w:rsidR="00512D1E" w:rsidRDefault="00512D1E">
      <w:pPr>
        <w:ind w:right="975"/>
        <w:rPr>
          <w:rFonts w:ascii="Arial Narrow" w:eastAsia="Arial Narrow" w:hAnsi="Arial Narrow" w:cs="Arial Narrow"/>
          <w:color w:val="008000"/>
          <w:highlight w:val="yellow"/>
        </w:rPr>
      </w:pPr>
    </w:p>
    <w:p w14:paraId="50DF2BC7"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 xml:space="preserve">Professional Development </w:t>
      </w:r>
    </w:p>
    <w:p w14:paraId="1C9F44FE" w14:textId="77777777" w:rsidR="00512D1E" w:rsidRDefault="00C733A2">
      <w:pPr>
        <w:ind w:left="720"/>
        <w:rPr>
          <w:rFonts w:ascii="Arial Narrow" w:eastAsia="Arial Narrow" w:hAnsi="Arial Narrow" w:cs="Arial Narrow"/>
        </w:rPr>
      </w:pPr>
      <w:bookmarkStart w:id="1" w:name="_z4obis3z5mdu" w:colFirst="0" w:colLast="0"/>
      <w:bookmarkEnd w:id="1"/>
      <w:r>
        <w:rPr>
          <w:rFonts w:ascii="Arial Narrow" w:eastAsia="Arial Narrow" w:hAnsi="Arial Narrow" w:cs="Arial Narrow"/>
          <w:color w:val="222222"/>
          <w:highlight w:val="white"/>
        </w:rPr>
        <w:t xml:space="preserve">is </w:t>
      </w:r>
      <w:r>
        <w:rPr>
          <w:rFonts w:ascii="Arial Narrow" w:eastAsia="Arial Narrow" w:hAnsi="Arial Narrow" w:cs="Arial Narrow"/>
          <w:color w:val="181B20"/>
          <w:highlight w:val="white"/>
        </w:rPr>
        <w:t xml:space="preserve">an integral part of schools and divisions for providing educators (including teachers, principals, other school leaders, specialized instructional support personnel, paraprofessionals) with the knowledge and skills necessary to enable students to succeed in a well-rounded education and to meet the challenging State academic standards; which are sustained, intensive, collaborative, job-embedded, data-driven, and classroom-focused. </w:t>
      </w:r>
      <w:hyperlink r:id="rId9">
        <w:r>
          <w:rPr>
            <w:rFonts w:ascii="Arial Narrow" w:eastAsia="Arial Narrow" w:hAnsi="Arial Narrow" w:cs="Arial Narrow"/>
            <w:color w:val="1155CC"/>
            <w:u w:val="single"/>
          </w:rPr>
          <w:t>https://learningforward.org/who-we-are/professional-learning-definition</w:t>
        </w:r>
      </w:hyperlink>
    </w:p>
    <w:p w14:paraId="252673A1" w14:textId="77777777" w:rsidR="00512D1E" w:rsidRDefault="00512D1E">
      <w:pPr>
        <w:rPr>
          <w:rFonts w:ascii="Arial Narrow" w:eastAsia="Arial Narrow" w:hAnsi="Arial Narrow" w:cs="Arial Narrow"/>
          <w:color w:val="222222"/>
          <w:highlight w:val="white"/>
        </w:rPr>
      </w:pPr>
    </w:p>
    <w:p w14:paraId="4F2EB989"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 xml:space="preserve">Proficient Readers </w:t>
      </w:r>
    </w:p>
    <w:p w14:paraId="4E9092A3"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are individuals who effectively and independently use skills and strategies to construct meaning from print. They know when they are and aren’t comprehending, they identify their purpose in reading and know when and why text is unclear to them (</w:t>
      </w:r>
      <w:r>
        <w:rPr>
          <w:rFonts w:ascii="Arial Narrow" w:eastAsia="Arial Narrow" w:hAnsi="Arial Narrow" w:cs="Arial Narrow"/>
          <w:color w:val="222222"/>
          <w:highlight w:val="white"/>
        </w:rPr>
        <w:t>Keene,1997).</w:t>
      </w:r>
    </w:p>
    <w:p w14:paraId="1B565733" w14:textId="77777777" w:rsidR="00512D1E" w:rsidRDefault="00512D1E">
      <w:pPr>
        <w:ind w:left="1170" w:right="975"/>
        <w:rPr>
          <w:rFonts w:ascii="Arial Narrow" w:eastAsia="Arial Narrow" w:hAnsi="Arial Narrow" w:cs="Arial Narrow"/>
        </w:rPr>
      </w:pPr>
    </w:p>
    <w:p w14:paraId="5A5C0D27"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Reading Comprehension</w:t>
      </w:r>
    </w:p>
    <w:p w14:paraId="187171E7" w14:textId="77777777" w:rsidR="00512D1E" w:rsidRDefault="00C733A2">
      <w:pPr>
        <w:ind w:left="720" w:right="975"/>
        <w:rPr>
          <w:rFonts w:ascii="Arial Narrow" w:eastAsia="Arial Narrow" w:hAnsi="Arial Narrow" w:cs="Arial Narrow"/>
          <w:color w:val="222222"/>
          <w:highlight w:val="white"/>
        </w:rPr>
      </w:pPr>
      <w:r>
        <w:rPr>
          <w:rFonts w:ascii="Arial Narrow" w:eastAsia="Arial Narrow" w:hAnsi="Arial Narrow" w:cs="Arial Narrow"/>
          <w:color w:val="222222"/>
          <w:highlight w:val="white"/>
        </w:rPr>
        <w:t xml:space="preserve">is a dynamic process in which information from the text and knowledge possessed by the reader interact to enable the reader to construct meaning before, during, and after reading. </w:t>
      </w:r>
      <w:hyperlink r:id="rId10">
        <w:r>
          <w:rPr>
            <w:rFonts w:ascii="Arial Narrow" w:eastAsia="Arial Narrow" w:hAnsi="Arial Narrow" w:cs="Arial Narrow"/>
            <w:color w:val="1155CC"/>
            <w:highlight w:val="white"/>
            <w:u w:val="single"/>
          </w:rPr>
          <w:t>http://www.k12reader.com/what-is-reading-comprehension/</w:t>
        </w:r>
      </w:hyperlink>
    </w:p>
    <w:p w14:paraId="532B7180" w14:textId="77777777" w:rsidR="00512D1E" w:rsidRDefault="00512D1E">
      <w:pPr>
        <w:ind w:right="975"/>
        <w:rPr>
          <w:rFonts w:ascii="Arial Narrow" w:eastAsia="Arial Narrow" w:hAnsi="Arial Narrow" w:cs="Arial Narrow"/>
          <w:color w:val="413947"/>
        </w:rPr>
      </w:pPr>
    </w:p>
    <w:p w14:paraId="44AE1963"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 xml:space="preserve">Remediation </w:t>
      </w:r>
    </w:p>
    <w:p w14:paraId="6610B54B" w14:textId="77777777" w:rsidR="00512D1E" w:rsidRDefault="00C733A2">
      <w:pPr>
        <w:ind w:left="720"/>
        <w:rPr>
          <w:rFonts w:ascii="Arial Narrow" w:eastAsia="Arial Narrow" w:hAnsi="Arial Narrow" w:cs="Arial Narrow"/>
        </w:rPr>
      </w:pPr>
      <w:r>
        <w:rPr>
          <w:rFonts w:ascii="Arial Narrow" w:eastAsia="Arial Narrow" w:hAnsi="Arial Narrow" w:cs="Arial Narrow"/>
          <w:color w:val="333333"/>
          <w:highlight w:val="white"/>
        </w:rPr>
        <w:t>is “instruction intended to remedy a situation; to teach a student something that he or she should have previously learned or be able to demonstrate; assumes appropriate strategies matched to student learning have been used previously” (RTI Action Network, 2017).</w:t>
      </w:r>
    </w:p>
    <w:p w14:paraId="2A07DF48" w14:textId="77777777" w:rsidR="00512D1E" w:rsidRDefault="00512D1E">
      <w:pPr>
        <w:rPr>
          <w:rFonts w:ascii="Arial Narrow" w:eastAsia="Arial Narrow" w:hAnsi="Arial Narrow" w:cs="Arial Narrow"/>
        </w:rPr>
      </w:pPr>
    </w:p>
    <w:p w14:paraId="0B0D8941" w14:textId="77777777" w:rsidR="00512D1E" w:rsidRDefault="00C733A2">
      <w:pPr>
        <w:rPr>
          <w:rFonts w:ascii="Arial Narrow" w:eastAsia="Arial Narrow" w:hAnsi="Arial Narrow" w:cs="Arial Narrow"/>
          <w:color w:val="008000"/>
        </w:rPr>
      </w:pPr>
      <w:r>
        <w:rPr>
          <w:rFonts w:ascii="Arial Narrow" w:eastAsia="Arial Narrow" w:hAnsi="Arial Narrow" w:cs="Arial Narrow"/>
          <w:color w:val="008000"/>
        </w:rPr>
        <w:t>Research Based</w:t>
      </w:r>
    </w:p>
    <w:p w14:paraId="215729A7" w14:textId="77777777" w:rsidR="00512D1E" w:rsidRDefault="00C733A2">
      <w:pPr>
        <w:ind w:left="720"/>
        <w:rPr>
          <w:rFonts w:ascii="Arial Narrow" w:eastAsia="Arial Narrow" w:hAnsi="Arial Narrow" w:cs="Arial Narrow"/>
          <w:color w:val="008080"/>
        </w:rPr>
      </w:pPr>
      <w:r>
        <w:rPr>
          <w:rFonts w:ascii="Arial Narrow" w:eastAsia="Arial Narrow" w:hAnsi="Arial Narrow" w:cs="Arial Narrow"/>
          <w:color w:val="333333"/>
          <w:highlight w:val="white"/>
        </w:rPr>
        <w:t xml:space="preserve">is set by the </w:t>
      </w:r>
      <w:hyperlink r:id="rId11">
        <w:r>
          <w:rPr>
            <w:rFonts w:ascii="Arial Narrow" w:eastAsia="Arial Narrow" w:hAnsi="Arial Narrow" w:cs="Arial Narrow"/>
            <w:color w:val="0FA9F9"/>
            <w:highlight w:val="white"/>
            <w:u w:val="single"/>
          </w:rPr>
          <w:t>What Works Clearinghouse</w:t>
        </w:r>
      </w:hyperlink>
      <w:r>
        <w:rPr>
          <w:rFonts w:ascii="Arial Narrow" w:eastAsia="Arial Narrow" w:hAnsi="Arial Narrow" w:cs="Arial Narrow"/>
          <w:color w:val="333333"/>
          <w:highlight w:val="white"/>
        </w:rPr>
        <w:t xml:space="preserve"> (WWC). The WWC sets standards for reviewing scientifically based research designed to determine what works for which students under what circumstances and determining how it can be replicated. To meet evidence standards, studies must be “well-conducted randomized controlled trials (RCTs) that do not have problems with randomization or attrition, or regression discontinuity designs that do not have problems with attrition.</w:t>
      </w:r>
      <w:r>
        <w:rPr>
          <w:rFonts w:ascii="Arial Narrow" w:eastAsia="Arial Narrow" w:hAnsi="Arial Narrow" w:cs="Arial Narrow"/>
          <w:highlight w:val="white"/>
        </w:rPr>
        <w:t>” (Tucker-Smith, 2011)</w:t>
      </w:r>
    </w:p>
    <w:p w14:paraId="27E5B77F"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 xml:space="preserve">Routines </w:t>
      </w:r>
    </w:p>
    <w:p w14:paraId="32BD5615"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 xml:space="preserve">refer to specific behaviors, procedures, or activities that are taught in order to provide smooth uninterrupted class operation (California Teachers Association, 1999). </w:t>
      </w:r>
      <w:hyperlink r:id="rId12">
        <w:r>
          <w:rPr>
            <w:rFonts w:ascii="Arial Narrow" w:eastAsia="Arial Narrow" w:hAnsi="Arial Narrow" w:cs="Arial Narrow"/>
            <w:color w:val="1155CC"/>
            <w:u w:val="single"/>
          </w:rPr>
          <w:t>http://www.nea.org/tools/15377.htm</w:t>
        </w:r>
      </w:hyperlink>
    </w:p>
    <w:p w14:paraId="249C4064" w14:textId="77777777" w:rsidR="00512D1E" w:rsidRDefault="00512D1E">
      <w:pPr>
        <w:ind w:right="975"/>
        <w:rPr>
          <w:rFonts w:ascii="Arial Narrow" w:eastAsia="Arial Narrow" w:hAnsi="Arial Narrow" w:cs="Arial Narrow"/>
        </w:rPr>
      </w:pPr>
    </w:p>
    <w:p w14:paraId="195F1139" w14:textId="77777777" w:rsidR="00512D1E" w:rsidRDefault="00C733A2">
      <w:pPr>
        <w:spacing w:after="45"/>
        <w:ind w:right="975"/>
        <w:rPr>
          <w:rFonts w:ascii="Arial Narrow" w:eastAsia="Arial Narrow" w:hAnsi="Arial Narrow" w:cs="Arial Narrow"/>
          <w:color w:val="008000"/>
        </w:rPr>
      </w:pPr>
      <w:r>
        <w:rPr>
          <w:rFonts w:ascii="Arial Narrow" w:eastAsia="Arial Narrow" w:hAnsi="Arial Narrow" w:cs="Arial Narrow"/>
          <w:color w:val="008000"/>
        </w:rPr>
        <w:t xml:space="preserve">Scaffolding </w:t>
      </w:r>
    </w:p>
    <w:p w14:paraId="6F2489D3"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 xml:space="preserve">provides “support, knowledge, strategies, modelling, questioning, instructing, restructuring, and other forms of feedback, with the intention that the student comes to ‘own’ the knowledge, understanding, and concepts” (Hattie, 2012, p. 144). </w:t>
      </w:r>
    </w:p>
    <w:p w14:paraId="67C866DA" w14:textId="77777777" w:rsidR="00512D1E" w:rsidRDefault="00512D1E">
      <w:pPr>
        <w:ind w:left="1170" w:right="975"/>
        <w:rPr>
          <w:rFonts w:ascii="Arial Narrow" w:eastAsia="Arial Narrow" w:hAnsi="Arial Narrow" w:cs="Arial Narrow"/>
          <w:color w:val="413947"/>
        </w:rPr>
      </w:pPr>
    </w:p>
    <w:p w14:paraId="0E1E9523" w14:textId="77777777" w:rsidR="00D27F07" w:rsidRDefault="00D27F07">
      <w:pPr>
        <w:spacing w:after="45"/>
        <w:ind w:right="975"/>
        <w:rPr>
          <w:rFonts w:ascii="Arial Narrow" w:eastAsia="Arial Narrow" w:hAnsi="Arial Narrow" w:cs="Arial Narrow"/>
          <w:color w:val="008000"/>
        </w:rPr>
      </w:pPr>
    </w:p>
    <w:p w14:paraId="464C0E52" w14:textId="77777777" w:rsidR="00D27F07" w:rsidRDefault="00D27F07">
      <w:pPr>
        <w:spacing w:after="45"/>
        <w:ind w:right="975"/>
        <w:rPr>
          <w:rFonts w:ascii="Arial Narrow" w:eastAsia="Arial Narrow" w:hAnsi="Arial Narrow" w:cs="Arial Narrow"/>
          <w:color w:val="008000"/>
        </w:rPr>
      </w:pPr>
    </w:p>
    <w:p w14:paraId="6ECE38E0" w14:textId="77777777" w:rsidR="00D27F07" w:rsidRDefault="00D27F07">
      <w:pPr>
        <w:spacing w:after="45"/>
        <w:ind w:right="975"/>
        <w:rPr>
          <w:rFonts w:ascii="Arial Narrow" w:eastAsia="Arial Narrow" w:hAnsi="Arial Narrow" w:cs="Arial Narrow"/>
          <w:color w:val="008000"/>
        </w:rPr>
      </w:pPr>
    </w:p>
    <w:p w14:paraId="7868E873" w14:textId="77777777" w:rsidR="00D27F07" w:rsidRDefault="00D27F07">
      <w:pPr>
        <w:spacing w:after="45"/>
        <w:ind w:right="975"/>
        <w:rPr>
          <w:rFonts w:ascii="Arial Narrow" w:eastAsia="Arial Narrow" w:hAnsi="Arial Narrow" w:cs="Arial Narrow"/>
          <w:color w:val="008000"/>
        </w:rPr>
      </w:pPr>
    </w:p>
    <w:p w14:paraId="6BAA8660" w14:textId="77777777" w:rsidR="00512D1E" w:rsidRDefault="00C733A2">
      <w:pPr>
        <w:spacing w:after="45"/>
        <w:ind w:right="975"/>
        <w:rPr>
          <w:rFonts w:ascii="Arial Narrow" w:eastAsia="Arial Narrow" w:hAnsi="Arial Narrow" w:cs="Arial Narrow"/>
          <w:color w:val="008000"/>
        </w:rPr>
      </w:pPr>
      <w:r>
        <w:rPr>
          <w:rFonts w:ascii="Arial Narrow" w:eastAsia="Arial Narrow" w:hAnsi="Arial Narrow" w:cs="Arial Narrow"/>
          <w:color w:val="008000"/>
        </w:rPr>
        <w:t>SIM</w:t>
      </w:r>
      <w:r w:rsidRPr="00D27F07">
        <w:rPr>
          <w:rFonts w:ascii="Arial" w:eastAsia="Arimo" w:hAnsi="Arial" w:cs="Arial"/>
          <w:color w:val="008000"/>
          <w:vertAlign w:val="superscript"/>
        </w:rPr>
        <w:t>™</w:t>
      </w:r>
      <w:r w:rsidRPr="00D27F07">
        <w:rPr>
          <w:rFonts w:ascii="Arial" w:eastAsia="Arimo" w:hAnsi="Arial" w:cs="Arial"/>
          <w:color w:val="008000"/>
        </w:rPr>
        <w:t xml:space="preserve"> (Strategic Instruction Model™)</w:t>
      </w:r>
      <w:r>
        <w:rPr>
          <w:rFonts w:ascii="Arimo" w:eastAsia="Arimo" w:hAnsi="Arimo" w:cs="Arimo"/>
          <w:color w:val="008000"/>
        </w:rPr>
        <w:t xml:space="preserve"> </w:t>
      </w:r>
    </w:p>
    <w:p w14:paraId="07F201CC"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developed by researchers at the University of Kansas Center for Research on Learning, includes teacher and student-focused interventions that enhance student learning. It promotes effective teaching and learning of the skills and strategies needed to ensure content literacy for the entire student community. Based on research from a variety of fields and theoretical perspectives, it is designed to serve as a guide for secondary program development. SIM</w:t>
      </w:r>
      <w:r>
        <w:rPr>
          <w:rFonts w:ascii="Arial Narrow" w:eastAsia="Arial Narrow" w:hAnsi="Arial Narrow" w:cs="Arial Narrow"/>
          <w:vertAlign w:val="superscript"/>
        </w:rPr>
        <w:t>®</w:t>
      </w:r>
      <w:r>
        <w:rPr>
          <w:rFonts w:ascii="Arial Narrow" w:eastAsia="Arial Narrow" w:hAnsi="Arial Narrow" w:cs="Arial Narrow"/>
        </w:rPr>
        <w:t xml:space="preserve"> strives to help teachers make decisions about what is of greatest importance; what they can teach students to help them to learn; and how to teach them well (KUCRL, 2007).  </w:t>
      </w:r>
    </w:p>
    <w:p w14:paraId="6A3B9865" w14:textId="77777777" w:rsidR="00512D1E" w:rsidRDefault="00512D1E">
      <w:pPr>
        <w:ind w:right="975"/>
        <w:rPr>
          <w:rFonts w:ascii="Arial Narrow" w:eastAsia="Arial Narrow" w:hAnsi="Arial Narrow" w:cs="Arial Narrow"/>
          <w:color w:val="413947"/>
        </w:rPr>
      </w:pPr>
    </w:p>
    <w:p w14:paraId="0B5237C2"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SMARTER Planning Instructional Cycle</w:t>
      </w:r>
    </w:p>
    <w:p w14:paraId="6C31B184" w14:textId="77777777" w:rsidR="00512D1E" w:rsidRDefault="00C733A2">
      <w:pPr>
        <w:ind w:left="720" w:right="975"/>
        <w:rPr>
          <w:rFonts w:ascii="Arial Narrow" w:eastAsia="Arial Narrow" w:hAnsi="Arial Narrow" w:cs="Arial Narrow"/>
        </w:rPr>
      </w:pPr>
      <w:r>
        <w:rPr>
          <w:rFonts w:ascii="Arial Narrow" w:eastAsia="Arial Narrow" w:hAnsi="Arial Narrow" w:cs="Arial Narrow"/>
        </w:rPr>
        <w:t>is a process designed to guide teachers through instructional decision making using formal and informal student data and curriculum analysis as an ongoing, cyclical routine (Lenz, 2016</w:t>
      </w:r>
      <w:proofErr w:type="gramStart"/>
      <w:r>
        <w:rPr>
          <w:rFonts w:ascii="Arial Narrow" w:eastAsia="Arial Narrow" w:hAnsi="Arial Narrow" w:cs="Arial Narrow"/>
        </w:rPr>
        <w:t>).</w:t>
      </w:r>
      <w:proofErr w:type="gramEnd"/>
    </w:p>
    <w:p w14:paraId="4973FCF4" w14:textId="77777777" w:rsidR="00512D1E" w:rsidRDefault="00512D1E">
      <w:pPr>
        <w:ind w:right="975"/>
        <w:rPr>
          <w:rFonts w:ascii="Arial Narrow" w:eastAsia="Arial Narrow" w:hAnsi="Arial Narrow" w:cs="Arial Narrow"/>
          <w:color w:val="008000"/>
        </w:rPr>
      </w:pPr>
    </w:p>
    <w:p w14:paraId="01BBFAFB"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 xml:space="preserve">Specially Designed Instruction </w:t>
      </w:r>
    </w:p>
    <w:p w14:paraId="23981699" w14:textId="77777777" w:rsidR="00512D1E" w:rsidRDefault="00C733A2">
      <w:pPr>
        <w:ind w:left="720"/>
        <w:rPr>
          <w:rFonts w:ascii="Arial Narrow" w:eastAsia="Arial Narrow" w:hAnsi="Arial Narrow" w:cs="Arial Narrow"/>
          <w:color w:val="000000"/>
          <w:highlight w:val="white"/>
        </w:rPr>
      </w:pPr>
      <w:r>
        <w:rPr>
          <w:rFonts w:ascii="Arial Narrow" w:eastAsia="Arial Narrow" w:hAnsi="Arial Narrow" w:cs="Arial Narrow"/>
          <w:color w:val="000000"/>
          <w:highlight w:val="white"/>
        </w:rPr>
        <w:t>means adapting, as appropriate to the needs of an eligible</w:t>
      </w:r>
      <w:r>
        <w:rPr>
          <w:rFonts w:ascii="Arial Narrow" w:eastAsia="Arial Narrow" w:hAnsi="Arial Narrow" w:cs="Arial Narrow"/>
        </w:rPr>
        <w:t xml:space="preserve"> </w:t>
      </w:r>
      <w:r>
        <w:rPr>
          <w:rFonts w:ascii="Arial Narrow" w:eastAsia="Arial Narrow" w:hAnsi="Arial Narrow" w:cs="Arial Narrow"/>
          <w:color w:val="000000"/>
          <w:highlight w:val="white"/>
        </w:rPr>
        <w:t>child, the content, methodology, or delivery of instruction: (34 CFR 300.39(b)(3))</w:t>
      </w:r>
      <w:r>
        <w:rPr>
          <w:rFonts w:ascii="Arial Narrow" w:eastAsia="Arial Narrow" w:hAnsi="Arial Narrow" w:cs="Arial Narrow"/>
        </w:rPr>
        <w:br/>
      </w:r>
      <w:r>
        <w:rPr>
          <w:rFonts w:ascii="Arial Narrow" w:eastAsia="Arial Narrow" w:hAnsi="Arial Narrow" w:cs="Arial Narrow"/>
          <w:color w:val="000000"/>
          <w:highlight w:val="white"/>
        </w:rPr>
        <w:t>1. To address the unique needs of the child that result from the child's disability; and</w:t>
      </w:r>
      <w:r>
        <w:rPr>
          <w:rFonts w:ascii="Arial Narrow" w:eastAsia="Arial Narrow" w:hAnsi="Arial Narrow" w:cs="Arial Narrow"/>
        </w:rPr>
        <w:br/>
      </w:r>
      <w:r>
        <w:rPr>
          <w:rFonts w:ascii="Arial Narrow" w:eastAsia="Arial Narrow" w:hAnsi="Arial Narrow" w:cs="Arial Narrow"/>
          <w:color w:val="000000"/>
          <w:highlight w:val="white"/>
        </w:rPr>
        <w:t>2. To ensure access of the child to the general curriculum, so that the child can meet the educational standards that apply to all children within the jurisdiction of the local educational agency” (VDOE, 2017).</w:t>
      </w:r>
    </w:p>
    <w:p w14:paraId="1CA7B3E5" w14:textId="77777777" w:rsidR="00512D1E" w:rsidRDefault="00512D1E">
      <w:pPr>
        <w:ind w:right="975"/>
        <w:rPr>
          <w:rFonts w:ascii="Arial Narrow" w:eastAsia="Arial Narrow" w:hAnsi="Arial Narrow" w:cs="Arial Narrow"/>
        </w:rPr>
      </w:pPr>
    </w:p>
    <w:p w14:paraId="68AD072B" w14:textId="77777777" w:rsidR="00512D1E" w:rsidRDefault="00C733A2">
      <w:pPr>
        <w:spacing w:after="45"/>
        <w:ind w:right="975"/>
        <w:rPr>
          <w:rFonts w:ascii="Arial Narrow" w:eastAsia="Arial Narrow" w:hAnsi="Arial Narrow" w:cs="Arial Narrow"/>
          <w:color w:val="008000"/>
        </w:rPr>
      </w:pPr>
      <w:r>
        <w:rPr>
          <w:rFonts w:ascii="Arial Narrow" w:eastAsia="Arial Narrow" w:hAnsi="Arial Narrow" w:cs="Arial Narrow"/>
          <w:color w:val="008000"/>
        </w:rPr>
        <w:t xml:space="preserve">Strategy </w:t>
      </w:r>
    </w:p>
    <w:p w14:paraId="50F8F88D" w14:textId="77777777" w:rsidR="00512D1E" w:rsidRDefault="00C733A2">
      <w:pPr>
        <w:spacing w:after="45"/>
        <w:ind w:left="720" w:right="975"/>
        <w:rPr>
          <w:rFonts w:ascii="Arial Narrow" w:eastAsia="Arial Narrow" w:hAnsi="Arial Narrow" w:cs="Arial Narrow"/>
          <w:color w:val="008000"/>
        </w:rPr>
      </w:pPr>
      <w:r>
        <w:rPr>
          <w:rFonts w:ascii="Arial Narrow" w:eastAsia="Arial Narrow" w:hAnsi="Arial Narrow" w:cs="Arial Narrow"/>
        </w:rPr>
        <w:t>is a routine or plan of action “that can be used to accomplish a goal or work through difficulty” (Denton, 2017).</w:t>
      </w:r>
    </w:p>
    <w:p w14:paraId="7A6423B1" w14:textId="77777777" w:rsidR="00512D1E" w:rsidRDefault="00512D1E">
      <w:pPr>
        <w:ind w:right="975"/>
        <w:rPr>
          <w:rFonts w:ascii="Arial Narrow" w:eastAsia="Arial Narrow" w:hAnsi="Arial Narrow" w:cs="Arial Narrow"/>
          <w:color w:val="413947"/>
        </w:rPr>
      </w:pPr>
    </w:p>
    <w:p w14:paraId="6EBA41C5" w14:textId="77777777" w:rsidR="00512D1E" w:rsidRDefault="00C733A2">
      <w:pPr>
        <w:ind w:right="975"/>
        <w:rPr>
          <w:rFonts w:ascii="Arial Narrow" w:eastAsia="Arial Narrow" w:hAnsi="Arial Narrow" w:cs="Arial Narrow"/>
          <w:color w:val="008000"/>
        </w:rPr>
      </w:pPr>
      <w:r>
        <w:rPr>
          <w:rFonts w:ascii="Arial Narrow" w:eastAsia="Arial Narrow" w:hAnsi="Arial Narrow" w:cs="Arial Narrow"/>
          <w:color w:val="008000"/>
        </w:rPr>
        <w:t>Summative Assessment</w:t>
      </w:r>
    </w:p>
    <w:p w14:paraId="43F74157" w14:textId="7EF48C16" w:rsidR="00512D1E" w:rsidRDefault="00C733A2" w:rsidP="00E66E8F">
      <w:pPr>
        <w:ind w:left="720"/>
        <w:rPr>
          <w:rFonts w:ascii="Arial Narrow" w:eastAsia="Arial Narrow" w:hAnsi="Arial Narrow" w:cs="Arial Narrow"/>
        </w:rPr>
      </w:pPr>
      <w:r>
        <w:rPr>
          <w:rFonts w:ascii="Arial Narrow" w:eastAsia="Arial Narrow" w:hAnsi="Arial Narrow" w:cs="Arial Narrow"/>
        </w:rPr>
        <w:t>is used to evaluate student learning, skill acquisition, and academic achievement at the conclusion of a defined instructional period—typically at the end of a project, unit, course, semester, program, or school year (Abbott, 2013).</w:t>
      </w:r>
    </w:p>
    <w:p w14:paraId="7F9289F5" w14:textId="77777777" w:rsidR="00512D1E" w:rsidRDefault="00C733A2">
      <w:pPr>
        <w:jc w:val="center"/>
        <w:rPr>
          <w:rFonts w:ascii="Arial Narrow" w:eastAsia="Arial Narrow" w:hAnsi="Arial Narrow" w:cs="Arial Narrow"/>
        </w:rPr>
      </w:pPr>
      <w:r>
        <w:br w:type="page"/>
      </w:r>
      <w:r>
        <w:rPr>
          <w:rFonts w:ascii="Arial Narrow" w:eastAsia="Arial Narrow" w:hAnsi="Arial Narrow" w:cs="Arial Narrow"/>
          <w:b/>
        </w:rPr>
        <w:lastRenderedPageBreak/>
        <w:t>References</w:t>
      </w:r>
    </w:p>
    <w:p w14:paraId="33C376AA" w14:textId="77777777" w:rsidR="00512D1E" w:rsidRDefault="00512D1E">
      <w:pPr>
        <w:rPr>
          <w:rFonts w:ascii="Arial Narrow" w:eastAsia="Arial Narrow" w:hAnsi="Arial Narrow" w:cs="Arial Narrow"/>
        </w:rPr>
      </w:pPr>
    </w:p>
    <w:p w14:paraId="6CAC1892" w14:textId="77777777" w:rsidR="00512D1E" w:rsidRDefault="00C733A2">
      <w:pPr>
        <w:rPr>
          <w:rFonts w:ascii="Arial Narrow" w:eastAsia="Arial Narrow" w:hAnsi="Arial Narrow" w:cs="Arial Narrow"/>
          <w:color w:val="222222"/>
          <w:sz w:val="22"/>
          <w:szCs w:val="22"/>
          <w:highlight w:val="white"/>
        </w:rPr>
      </w:pPr>
      <w:r>
        <w:rPr>
          <w:rFonts w:ascii="Arial Narrow" w:eastAsia="Arial Narrow" w:hAnsi="Arial Narrow" w:cs="Arial Narrow"/>
          <w:color w:val="222222"/>
          <w:sz w:val="22"/>
          <w:szCs w:val="22"/>
          <w:highlight w:val="white"/>
        </w:rPr>
        <w:t>Archer, A. L., &amp; Hughes, C. A. (2011). </w:t>
      </w:r>
      <w:r>
        <w:rPr>
          <w:rFonts w:ascii="Arial Narrow" w:eastAsia="Arial Narrow" w:hAnsi="Arial Narrow" w:cs="Arial Narrow"/>
          <w:i/>
          <w:color w:val="222222"/>
          <w:sz w:val="22"/>
          <w:szCs w:val="22"/>
        </w:rPr>
        <w:t>Explicit instruction: Effective and efficient teaching</w:t>
      </w:r>
      <w:r>
        <w:rPr>
          <w:rFonts w:ascii="Arial Narrow" w:eastAsia="Arial Narrow" w:hAnsi="Arial Narrow" w:cs="Arial Narrow"/>
          <w:color w:val="222222"/>
          <w:sz w:val="22"/>
          <w:szCs w:val="22"/>
          <w:highlight w:val="white"/>
        </w:rPr>
        <w:t>. Guilford Press.</w:t>
      </w:r>
    </w:p>
    <w:p w14:paraId="21377773" w14:textId="77777777" w:rsidR="00512D1E" w:rsidRDefault="00512D1E">
      <w:pPr>
        <w:rPr>
          <w:rFonts w:ascii="Arial Narrow" w:eastAsia="Arial Narrow" w:hAnsi="Arial Narrow" w:cs="Arial Narrow"/>
          <w:sz w:val="22"/>
          <w:szCs w:val="22"/>
        </w:rPr>
      </w:pPr>
    </w:p>
    <w:p w14:paraId="67EE4B85" w14:textId="77777777" w:rsidR="00512D1E" w:rsidRDefault="00C733A2">
      <w:pPr>
        <w:ind w:left="720" w:hanging="720"/>
        <w:rPr>
          <w:rFonts w:ascii="Arial Narrow" w:eastAsia="Arial Narrow" w:hAnsi="Arial Narrow" w:cs="Arial Narrow"/>
          <w:color w:val="333333"/>
          <w:sz w:val="22"/>
          <w:szCs w:val="22"/>
          <w:highlight w:val="white"/>
        </w:rPr>
      </w:pPr>
      <w:r>
        <w:rPr>
          <w:rFonts w:ascii="Arial Narrow" w:eastAsia="Arial Narrow" w:hAnsi="Arial Narrow" w:cs="Arial Narrow"/>
          <w:color w:val="333333"/>
          <w:sz w:val="22"/>
          <w:szCs w:val="22"/>
          <w:highlight w:val="white"/>
        </w:rPr>
        <w:t xml:space="preserve">Benjamin S. Bloom, Bertram B. </w:t>
      </w:r>
      <w:proofErr w:type="spellStart"/>
      <w:r>
        <w:rPr>
          <w:rFonts w:ascii="Arial Narrow" w:eastAsia="Arial Narrow" w:hAnsi="Arial Narrow" w:cs="Arial Narrow"/>
          <w:color w:val="333333"/>
          <w:sz w:val="22"/>
          <w:szCs w:val="22"/>
          <w:highlight w:val="white"/>
        </w:rPr>
        <w:t>Mesia</w:t>
      </w:r>
      <w:proofErr w:type="spellEnd"/>
      <w:r>
        <w:rPr>
          <w:rFonts w:ascii="Arial Narrow" w:eastAsia="Arial Narrow" w:hAnsi="Arial Narrow" w:cs="Arial Narrow"/>
          <w:color w:val="333333"/>
          <w:sz w:val="22"/>
          <w:szCs w:val="22"/>
          <w:highlight w:val="white"/>
        </w:rPr>
        <w:t>, and David R. Krathwohl (1964). </w:t>
      </w:r>
      <w:r>
        <w:rPr>
          <w:rFonts w:ascii="Arial Narrow" w:eastAsia="Arial Narrow" w:hAnsi="Arial Narrow" w:cs="Arial Narrow"/>
          <w:i/>
          <w:color w:val="333333"/>
          <w:sz w:val="22"/>
          <w:szCs w:val="22"/>
        </w:rPr>
        <w:t>Taxonomy of Educatio</w:t>
      </w:r>
      <w:r>
        <w:rPr>
          <w:rFonts w:ascii="Arial Narrow" w:eastAsia="Arial Narrow" w:hAnsi="Arial Narrow" w:cs="Arial Narrow"/>
          <w:color w:val="333333"/>
          <w:sz w:val="22"/>
          <w:szCs w:val="22"/>
          <w:highlight w:val="white"/>
        </w:rPr>
        <w:t>nal</w:t>
      </w:r>
      <w:r>
        <w:rPr>
          <w:rFonts w:ascii="Arial Narrow" w:eastAsia="Arial Narrow" w:hAnsi="Arial Narrow" w:cs="Arial Narrow"/>
          <w:color w:val="333333"/>
          <w:sz w:val="22"/>
          <w:szCs w:val="22"/>
        </w:rPr>
        <w:t xml:space="preserve"> </w:t>
      </w:r>
      <w:r>
        <w:rPr>
          <w:rFonts w:ascii="Arial Narrow" w:eastAsia="Arial Narrow" w:hAnsi="Arial Narrow" w:cs="Arial Narrow"/>
          <w:i/>
          <w:color w:val="333333"/>
          <w:sz w:val="22"/>
          <w:szCs w:val="22"/>
          <w:highlight w:val="white"/>
        </w:rPr>
        <w:t>Objectives</w:t>
      </w:r>
      <w:r>
        <w:rPr>
          <w:rFonts w:ascii="Arial Narrow" w:eastAsia="Arial Narrow" w:hAnsi="Arial Narrow" w:cs="Arial Narrow"/>
          <w:color w:val="333333"/>
          <w:sz w:val="22"/>
          <w:szCs w:val="22"/>
          <w:highlight w:val="white"/>
        </w:rPr>
        <w:t xml:space="preserve"> (two vols: The Affective Domain &amp; The Cognitive Domain). New York. David McKay.</w:t>
      </w:r>
    </w:p>
    <w:p w14:paraId="3BD417DD" w14:textId="77777777" w:rsidR="00512D1E" w:rsidRDefault="00512D1E">
      <w:pPr>
        <w:rPr>
          <w:rFonts w:ascii="Arial Narrow" w:eastAsia="Arial Narrow" w:hAnsi="Arial Narrow" w:cs="Arial Narrow"/>
          <w:color w:val="222222"/>
          <w:sz w:val="22"/>
          <w:szCs w:val="22"/>
          <w:highlight w:val="white"/>
        </w:rPr>
      </w:pPr>
    </w:p>
    <w:p w14:paraId="52A45E5D" w14:textId="77777777" w:rsidR="00512D1E" w:rsidRDefault="00C733A2">
      <w:pPr>
        <w:rPr>
          <w:rFonts w:ascii="Arial Narrow" w:eastAsia="Arial Narrow" w:hAnsi="Arial Narrow" w:cs="Arial Narrow"/>
          <w:color w:val="222222"/>
          <w:sz w:val="22"/>
          <w:szCs w:val="22"/>
          <w:highlight w:val="white"/>
        </w:rPr>
      </w:pPr>
      <w:r>
        <w:rPr>
          <w:rFonts w:ascii="Arial Narrow" w:eastAsia="Arial Narrow" w:hAnsi="Arial Narrow" w:cs="Arial Narrow"/>
          <w:color w:val="222222"/>
          <w:sz w:val="22"/>
          <w:szCs w:val="22"/>
          <w:highlight w:val="white"/>
        </w:rPr>
        <w:t xml:space="preserve">Darling-Hammond, L., &amp; McLaughlin, M. W. (1995). Policies that support professional development in an era of reform. </w:t>
      </w:r>
      <w:r>
        <w:rPr>
          <w:rFonts w:ascii="Arial Narrow" w:eastAsia="Arial Narrow" w:hAnsi="Arial Narrow" w:cs="Arial Narrow"/>
          <w:i/>
          <w:color w:val="222222"/>
          <w:sz w:val="22"/>
          <w:szCs w:val="22"/>
          <w:highlight w:val="white"/>
        </w:rPr>
        <w:t xml:space="preserve">Phi delta </w:t>
      </w:r>
      <w:proofErr w:type="spellStart"/>
      <w:r>
        <w:rPr>
          <w:rFonts w:ascii="Arial Narrow" w:eastAsia="Arial Narrow" w:hAnsi="Arial Narrow" w:cs="Arial Narrow"/>
          <w:i/>
          <w:color w:val="222222"/>
          <w:sz w:val="22"/>
          <w:szCs w:val="22"/>
          <w:highlight w:val="white"/>
        </w:rPr>
        <w:t>kappan</w:t>
      </w:r>
      <w:proofErr w:type="spellEnd"/>
      <w:r>
        <w:rPr>
          <w:rFonts w:ascii="Arial Narrow" w:eastAsia="Arial Narrow" w:hAnsi="Arial Narrow" w:cs="Arial Narrow"/>
          <w:color w:val="222222"/>
          <w:sz w:val="22"/>
          <w:szCs w:val="22"/>
          <w:highlight w:val="white"/>
        </w:rPr>
        <w:t xml:space="preserve">, </w:t>
      </w:r>
      <w:r>
        <w:rPr>
          <w:rFonts w:ascii="Arial Narrow" w:eastAsia="Arial Narrow" w:hAnsi="Arial Narrow" w:cs="Arial Narrow"/>
          <w:i/>
          <w:color w:val="222222"/>
          <w:sz w:val="22"/>
          <w:szCs w:val="22"/>
          <w:highlight w:val="white"/>
        </w:rPr>
        <w:t>76</w:t>
      </w:r>
      <w:r>
        <w:rPr>
          <w:rFonts w:ascii="Arial Narrow" w:eastAsia="Arial Narrow" w:hAnsi="Arial Narrow" w:cs="Arial Narrow"/>
          <w:color w:val="222222"/>
          <w:sz w:val="22"/>
          <w:szCs w:val="22"/>
          <w:highlight w:val="white"/>
        </w:rPr>
        <w:t>(8), 597.</w:t>
      </w:r>
    </w:p>
    <w:p w14:paraId="06C4F0E7" w14:textId="77777777" w:rsidR="00512D1E" w:rsidRDefault="00512D1E">
      <w:pPr>
        <w:rPr>
          <w:rFonts w:ascii="Arial Narrow" w:eastAsia="Arial Narrow" w:hAnsi="Arial Narrow" w:cs="Arial Narrow"/>
          <w:sz w:val="22"/>
          <w:szCs w:val="22"/>
        </w:rPr>
      </w:pPr>
    </w:p>
    <w:p w14:paraId="4C5A7C99" w14:textId="77777777" w:rsidR="00512D1E" w:rsidRDefault="00C733A2">
      <w:pPr>
        <w:ind w:left="720" w:right="975" w:hanging="720"/>
        <w:rPr>
          <w:rFonts w:ascii="Arial Narrow" w:eastAsia="Arial Narrow" w:hAnsi="Arial Narrow" w:cs="Arial Narrow"/>
          <w:sz w:val="22"/>
          <w:szCs w:val="22"/>
        </w:rPr>
      </w:pPr>
      <w:r>
        <w:rPr>
          <w:rFonts w:ascii="Arial Narrow" w:eastAsia="Arial Narrow" w:hAnsi="Arial Narrow" w:cs="Arial Narrow"/>
          <w:sz w:val="22"/>
          <w:szCs w:val="22"/>
        </w:rPr>
        <w:t xml:space="preserve">Denton, C. A. (2017). </w:t>
      </w:r>
      <w:r>
        <w:rPr>
          <w:rFonts w:ascii="Arial Narrow" w:eastAsia="Arial Narrow" w:hAnsi="Arial Narrow" w:cs="Arial Narrow"/>
          <w:i/>
          <w:sz w:val="22"/>
          <w:szCs w:val="22"/>
        </w:rPr>
        <w:t>Classroom reading instruction that supports struggling readers: Key components for effective teaching</w:t>
      </w:r>
      <w:r>
        <w:rPr>
          <w:rFonts w:ascii="Arial Narrow" w:eastAsia="Arial Narrow" w:hAnsi="Arial Narrow" w:cs="Arial Narrow"/>
          <w:sz w:val="22"/>
          <w:szCs w:val="22"/>
        </w:rPr>
        <w:t xml:space="preserve">. Retrieved May 15, 2017, from </w:t>
      </w:r>
      <w:hyperlink r:id="rId13">
        <w:r>
          <w:rPr>
            <w:rFonts w:ascii="Arial Narrow" w:eastAsia="Arial Narrow" w:hAnsi="Arial Narrow" w:cs="Arial Narrow"/>
            <w:color w:val="0563C1"/>
            <w:sz w:val="22"/>
            <w:szCs w:val="22"/>
            <w:u w:val="single"/>
          </w:rPr>
          <w:t>http://www.rtinetwork.org/essential/tieredinstruction/tier1/effectiveteaching</w:t>
        </w:r>
      </w:hyperlink>
      <w:r>
        <w:rPr>
          <w:rFonts w:ascii="Arial Narrow" w:eastAsia="Arial Narrow" w:hAnsi="Arial Narrow" w:cs="Arial Narrow"/>
          <w:color w:val="0563C1"/>
          <w:sz w:val="22"/>
          <w:szCs w:val="22"/>
          <w:u w:val="single"/>
        </w:rPr>
        <w:t>.</w:t>
      </w:r>
      <w:r>
        <w:rPr>
          <w:rFonts w:ascii="Arial Narrow" w:eastAsia="Arial Narrow" w:hAnsi="Arial Narrow" w:cs="Arial Narrow"/>
          <w:sz w:val="22"/>
          <w:szCs w:val="22"/>
        </w:rPr>
        <w:t xml:space="preserve"> </w:t>
      </w:r>
    </w:p>
    <w:p w14:paraId="466AD9A4" w14:textId="77777777" w:rsidR="00512D1E" w:rsidRDefault="00512D1E">
      <w:pPr>
        <w:ind w:left="720" w:hanging="720"/>
        <w:rPr>
          <w:rFonts w:ascii="Arial Narrow" w:eastAsia="Arial Narrow" w:hAnsi="Arial Narrow" w:cs="Arial Narrow"/>
          <w:color w:val="222222"/>
          <w:sz w:val="22"/>
          <w:szCs w:val="22"/>
          <w:highlight w:val="white"/>
        </w:rPr>
      </w:pPr>
    </w:p>
    <w:p w14:paraId="0C2C3D2D" w14:textId="77777777" w:rsidR="00512D1E" w:rsidRDefault="00C733A2">
      <w:pPr>
        <w:ind w:left="720" w:hanging="720"/>
        <w:rPr>
          <w:rFonts w:ascii="Arial Narrow" w:eastAsia="Arial Narrow" w:hAnsi="Arial Narrow" w:cs="Arial Narrow"/>
          <w:color w:val="222222"/>
          <w:sz w:val="22"/>
          <w:szCs w:val="22"/>
          <w:highlight w:val="white"/>
        </w:rPr>
      </w:pPr>
      <w:proofErr w:type="spellStart"/>
      <w:r>
        <w:rPr>
          <w:rFonts w:ascii="Arial Narrow" w:eastAsia="Arial Narrow" w:hAnsi="Arial Narrow" w:cs="Arial Narrow"/>
          <w:color w:val="222222"/>
          <w:sz w:val="22"/>
          <w:szCs w:val="22"/>
          <w:highlight w:val="white"/>
        </w:rPr>
        <w:t>Dieker</w:t>
      </w:r>
      <w:proofErr w:type="spellEnd"/>
      <w:r>
        <w:rPr>
          <w:rFonts w:ascii="Arial Narrow" w:eastAsia="Arial Narrow" w:hAnsi="Arial Narrow" w:cs="Arial Narrow"/>
          <w:color w:val="222222"/>
          <w:sz w:val="22"/>
          <w:szCs w:val="22"/>
          <w:highlight w:val="white"/>
        </w:rPr>
        <w:t xml:space="preserve">, L. A., &amp; </w:t>
      </w:r>
      <w:proofErr w:type="spellStart"/>
      <w:r>
        <w:rPr>
          <w:rFonts w:ascii="Arial Narrow" w:eastAsia="Arial Narrow" w:hAnsi="Arial Narrow" w:cs="Arial Narrow"/>
          <w:color w:val="222222"/>
          <w:sz w:val="22"/>
          <w:szCs w:val="22"/>
          <w:highlight w:val="white"/>
        </w:rPr>
        <w:t>Murawski</w:t>
      </w:r>
      <w:proofErr w:type="spellEnd"/>
      <w:r>
        <w:rPr>
          <w:rFonts w:ascii="Arial Narrow" w:eastAsia="Arial Narrow" w:hAnsi="Arial Narrow" w:cs="Arial Narrow"/>
          <w:color w:val="222222"/>
          <w:sz w:val="22"/>
          <w:szCs w:val="22"/>
          <w:highlight w:val="white"/>
        </w:rPr>
        <w:t>, W. W. (2003). Co-teaching at the secondary level: Unique issues, current trends, and suggestions for success. </w:t>
      </w:r>
      <w:r>
        <w:rPr>
          <w:rFonts w:ascii="Arial Narrow" w:eastAsia="Arial Narrow" w:hAnsi="Arial Narrow" w:cs="Arial Narrow"/>
          <w:i/>
          <w:color w:val="222222"/>
          <w:sz w:val="22"/>
          <w:szCs w:val="22"/>
        </w:rPr>
        <w:t>The High School Journal</w:t>
      </w:r>
      <w:r>
        <w:rPr>
          <w:rFonts w:ascii="Arial Narrow" w:eastAsia="Arial Narrow" w:hAnsi="Arial Narrow" w:cs="Arial Narrow"/>
          <w:color w:val="222222"/>
          <w:sz w:val="22"/>
          <w:szCs w:val="22"/>
          <w:highlight w:val="white"/>
        </w:rPr>
        <w:t>, </w:t>
      </w:r>
      <w:r>
        <w:rPr>
          <w:rFonts w:ascii="Arial Narrow" w:eastAsia="Arial Narrow" w:hAnsi="Arial Narrow" w:cs="Arial Narrow"/>
          <w:i/>
          <w:color w:val="222222"/>
          <w:sz w:val="22"/>
          <w:szCs w:val="22"/>
        </w:rPr>
        <w:t>86</w:t>
      </w:r>
      <w:r>
        <w:rPr>
          <w:rFonts w:ascii="Arial Narrow" w:eastAsia="Arial Narrow" w:hAnsi="Arial Narrow" w:cs="Arial Narrow"/>
          <w:color w:val="222222"/>
          <w:sz w:val="22"/>
          <w:szCs w:val="22"/>
          <w:highlight w:val="white"/>
        </w:rPr>
        <w:t>(4), 1-13.</w:t>
      </w:r>
    </w:p>
    <w:p w14:paraId="18339D99" w14:textId="77777777" w:rsidR="00512D1E" w:rsidRDefault="00512D1E">
      <w:pPr>
        <w:ind w:left="720" w:hanging="720"/>
        <w:rPr>
          <w:rFonts w:ascii="Arial Narrow" w:eastAsia="Arial Narrow" w:hAnsi="Arial Narrow" w:cs="Arial Narrow"/>
          <w:color w:val="222222"/>
          <w:sz w:val="22"/>
          <w:szCs w:val="22"/>
          <w:highlight w:val="white"/>
        </w:rPr>
      </w:pPr>
    </w:p>
    <w:p w14:paraId="0F31BD8B" w14:textId="77777777" w:rsidR="00512D1E" w:rsidRDefault="00C733A2">
      <w:pPr>
        <w:rPr>
          <w:rFonts w:ascii="Arial Narrow" w:eastAsia="Arial Narrow" w:hAnsi="Arial Narrow" w:cs="Arial Narrow"/>
          <w:color w:val="1A1718"/>
          <w:sz w:val="22"/>
          <w:szCs w:val="22"/>
        </w:rPr>
      </w:pPr>
      <w:proofErr w:type="spellStart"/>
      <w:r>
        <w:rPr>
          <w:rFonts w:ascii="Arial Narrow" w:eastAsia="Arial Narrow" w:hAnsi="Arial Narrow" w:cs="Arial Narrow"/>
          <w:color w:val="1A1718"/>
          <w:sz w:val="22"/>
          <w:szCs w:val="22"/>
        </w:rPr>
        <w:t>Ehren</w:t>
      </w:r>
      <w:proofErr w:type="spellEnd"/>
      <w:r>
        <w:rPr>
          <w:rFonts w:ascii="Arial Narrow" w:eastAsia="Arial Narrow" w:hAnsi="Arial Narrow" w:cs="Arial Narrow"/>
          <w:color w:val="1A1718"/>
          <w:sz w:val="22"/>
          <w:szCs w:val="22"/>
        </w:rPr>
        <w:t xml:space="preserve">, B. J. (2005). Looking for evidence-based practice in reading comprehension instruction. </w:t>
      </w:r>
      <w:r>
        <w:rPr>
          <w:rFonts w:ascii="Arial Narrow" w:eastAsia="Arial Narrow" w:hAnsi="Arial Narrow" w:cs="Arial Narrow"/>
          <w:i/>
          <w:color w:val="1A1718"/>
          <w:sz w:val="22"/>
          <w:szCs w:val="22"/>
        </w:rPr>
        <w:t>Topics in Language Disorders</w:t>
      </w:r>
      <w:r>
        <w:rPr>
          <w:rFonts w:ascii="Arial Narrow" w:eastAsia="Arial Narrow" w:hAnsi="Arial Narrow" w:cs="Arial Narrow"/>
          <w:color w:val="1A1718"/>
          <w:sz w:val="22"/>
          <w:szCs w:val="22"/>
        </w:rPr>
        <w:t xml:space="preserve">, </w:t>
      </w:r>
      <w:r>
        <w:rPr>
          <w:rFonts w:ascii="Arial Narrow" w:eastAsia="Arial Narrow" w:hAnsi="Arial Narrow" w:cs="Arial Narrow"/>
          <w:i/>
          <w:color w:val="1A1718"/>
          <w:sz w:val="22"/>
          <w:szCs w:val="22"/>
        </w:rPr>
        <w:t>25</w:t>
      </w:r>
      <w:r>
        <w:rPr>
          <w:rFonts w:ascii="Arial Narrow" w:eastAsia="Arial Narrow" w:hAnsi="Arial Narrow" w:cs="Arial Narrow"/>
          <w:color w:val="1A1718"/>
          <w:sz w:val="22"/>
          <w:szCs w:val="22"/>
        </w:rPr>
        <w:t>, 310–321.</w:t>
      </w:r>
    </w:p>
    <w:p w14:paraId="02413180" w14:textId="77777777" w:rsidR="00512D1E" w:rsidRDefault="00512D1E">
      <w:pPr>
        <w:rPr>
          <w:rFonts w:ascii="Arial Narrow" w:eastAsia="Arial Narrow" w:hAnsi="Arial Narrow" w:cs="Arial Narrow"/>
          <w:color w:val="1A1718"/>
          <w:sz w:val="22"/>
          <w:szCs w:val="22"/>
        </w:rPr>
      </w:pPr>
    </w:p>
    <w:p w14:paraId="1A14B13A" w14:textId="77777777" w:rsidR="00512D1E" w:rsidRDefault="00C733A2">
      <w:pPr>
        <w:rPr>
          <w:rFonts w:ascii="Arial Narrow" w:eastAsia="Arial Narrow" w:hAnsi="Arial Narrow" w:cs="Arial Narrow"/>
          <w:color w:val="222222"/>
          <w:sz w:val="22"/>
          <w:szCs w:val="22"/>
          <w:highlight w:val="white"/>
        </w:rPr>
      </w:pPr>
      <w:r>
        <w:rPr>
          <w:rFonts w:ascii="Arial Narrow" w:eastAsia="Arial Narrow" w:hAnsi="Arial Narrow" w:cs="Arial Narrow"/>
          <w:color w:val="222222"/>
          <w:sz w:val="22"/>
          <w:szCs w:val="22"/>
          <w:highlight w:val="white"/>
        </w:rPr>
        <w:t xml:space="preserve">Flavell, J. (1979). Metacognition and cognitive monitoring. </w:t>
      </w:r>
      <w:r>
        <w:rPr>
          <w:rFonts w:ascii="Arial Narrow" w:eastAsia="Arial Narrow" w:hAnsi="Arial Narrow" w:cs="Arial Narrow"/>
          <w:i/>
          <w:color w:val="222222"/>
          <w:sz w:val="22"/>
          <w:szCs w:val="22"/>
          <w:highlight w:val="white"/>
        </w:rPr>
        <w:t>American Psychologist, 34</w:t>
      </w:r>
      <w:r>
        <w:rPr>
          <w:rFonts w:ascii="Arial Narrow" w:eastAsia="Arial Narrow" w:hAnsi="Arial Narrow" w:cs="Arial Narrow"/>
          <w:color w:val="222222"/>
          <w:sz w:val="22"/>
          <w:szCs w:val="22"/>
          <w:highlight w:val="white"/>
        </w:rPr>
        <w:t>, 906-911.</w:t>
      </w:r>
    </w:p>
    <w:p w14:paraId="26DFBA9E" w14:textId="77777777" w:rsidR="00512D1E" w:rsidRDefault="00512D1E">
      <w:pPr>
        <w:rPr>
          <w:rFonts w:ascii="Arial Narrow" w:eastAsia="Arial Narrow" w:hAnsi="Arial Narrow" w:cs="Arial Narrow"/>
          <w:color w:val="222222"/>
          <w:sz w:val="22"/>
          <w:szCs w:val="22"/>
          <w:highlight w:val="white"/>
        </w:rPr>
      </w:pPr>
    </w:p>
    <w:p w14:paraId="700700E2" w14:textId="77777777" w:rsidR="00512D1E" w:rsidRDefault="00C733A2">
      <w:pPr>
        <w:ind w:left="720"/>
        <w:rPr>
          <w:rFonts w:ascii="Arial Narrow" w:eastAsia="Arial Narrow" w:hAnsi="Arial Narrow" w:cs="Arial Narrow"/>
          <w:sz w:val="22"/>
          <w:szCs w:val="22"/>
          <w:highlight w:val="white"/>
        </w:rPr>
      </w:pPr>
      <w:r>
        <w:rPr>
          <w:rFonts w:ascii="Arial Narrow" w:eastAsia="Arial Narrow" w:hAnsi="Arial Narrow" w:cs="Arial Narrow"/>
          <w:color w:val="222222"/>
          <w:sz w:val="22"/>
          <w:szCs w:val="22"/>
          <w:highlight w:val="white"/>
        </w:rPr>
        <w:t xml:space="preserve">Forward, L., Killion, J., &amp; Crow, T. L. (2011). </w:t>
      </w:r>
      <w:r>
        <w:rPr>
          <w:rFonts w:ascii="Arial Narrow" w:eastAsia="Arial Narrow" w:hAnsi="Arial Narrow" w:cs="Arial Narrow"/>
          <w:i/>
          <w:color w:val="222222"/>
          <w:sz w:val="22"/>
          <w:szCs w:val="22"/>
          <w:highlight w:val="white"/>
        </w:rPr>
        <w:t>Standards for professional learning</w:t>
      </w:r>
      <w:r>
        <w:rPr>
          <w:rFonts w:ascii="Arial Narrow" w:eastAsia="Arial Narrow" w:hAnsi="Arial Narrow" w:cs="Arial Narrow"/>
          <w:color w:val="222222"/>
          <w:sz w:val="22"/>
          <w:szCs w:val="22"/>
          <w:highlight w:val="white"/>
        </w:rPr>
        <w:t>. Learning Forward.</w:t>
      </w:r>
    </w:p>
    <w:p w14:paraId="57B9D4DD" w14:textId="77777777" w:rsidR="00512D1E" w:rsidRDefault="00512D1E">
      <w:pPr>
        <w:ind w:left="720" w:hanging="720"/>
        <w:rPr>
          <w:rFonts w:ascii="Arial Narrow" w:eastAsia="Arial Narrow" w:hAnsi="Arial Narrow" w:cs="Arial Narrow"/>
          <w:sz w:val="22"/>
          <w:szCs w:val="22"/>
          <w:highlight w:val="white"/>
        </w:rPr>
      </w:pPr>
    </w:p>
    <w:p w14:paraId="0F27F862" w14:textId="77777777" w:rsidR="00512D1E" w:rsidRDefault="00C733A2">
      <w:pPr>
        <w:ind w:left="720" w:hanging="720"/>
        <w:rPr>
          <w:rFonts w:ascii="Arial Narrow" w:eastAsia="Arial Narrow" w:hAnsi="Arial Narrow" w:cs="Arial Narrow"/>
          <w:sz w:val="22"/>
          <w:szCs w:val="22"/>
        </w:rPr>
      </w:pPr>
      <w:r>
        <w:rPr>
          <w:rFonts w:ascii="Arial Narrow" w:eastAsia="Arial Narrow" w:hAnsi="Arial Narrow" w:cs="Arial Narrow"/>
          <w:color w:val="000000"/>
          <w:sz w:val="22"/>
          <w:szCs w:val="22"/>
          <w:highlight w:val="white"/>
        </w:rPr>
        <w:t>Hattie, J. (2012). </w:t>
      </w:r>
      <w:r>
        <w:rPr>
          <w:rFonts w:ascii="Arial Narrow" w:eastAsia="Arial Narrow" w:hAnsi="Arial Narrow" w:cs="Arial Narrow"/>
          <w:i/>
          <w:color w:val="000000"/>
          <w:sz w:val="22"/>
          <w:szCs w:val="22"/>
          <w:highlight w:val="white"/>
        </w:rPr>
        <w:t>Visible learning for teachers: Maximizing impact on learning</w:t>
      </w:r>
      <w:r>
        <w:rPr>
          <w:rFonts w:ascii="Arial Narrow" w:eastAsia="Arial Narrow" w:hAnsi="Arial Narrow" w:cs="Arial Narrow"/>
          <w:color w:val="000000"/>
          <w:sz w:val="22"/>
          <w:szCs w:val="22"/>
          <w:highlight w:val="white"/>
        </w:rPr>
        <w:t>. London: Routledge.</w:t>
      </w:r>
    </w:p>
    <w:p w14:paraId="0B706FC4" w14:textId="77777777" w:rsidR="00512D1E" w:rsidRDefault="00512D1E">
      <w:pPr>
        <w:rPr>
          <w:rFonts w:ascii="Arial Narrow" w:eastAsia="Arial Narrow" w:hAnsi="Arial Narrow" w:cs="Arial Narrow"/>
          <w:color w:val="222222"/>
          <w:sz w:val="22"/>
          <w:szCs w:val="22"/>
          <w:highlight w:val="white"/>
        </w:rPr>
      </w:pPr>
    </w:p>
    <w:p w14:paraId="737C7376" w14:textId="77777777" w:rsidR="00512D1E" w:rsidRDefault="00C733A2">
      <w:pPr>
        <w:rPr>
          <w:rFonts w:ascii="Arial Narrow" w:eastAsia="Arial Narrow" w:hAnsi="Arial Narrow" w:cs="Arial Narrow"/>
          <w:color w:val="222222"/>
          <w:sz w:val="22"/>
          <w:szCs w:val="22"/>
          <w:highlight w:val="white"/>
        </w:rPr>
      </w:pPr>
      <w:r>
        <w:rPr>
          <w:rFonts w:ascii="Arial Narrow" w:eastAsia="Arial Narrow" w:hAnsi="Arial Narrow" w:cs="Arial Narrow"/>
          <w:color w:val="222222"/>
          <w:sz w:val="22"/>
          <w:szCs w:val="22"/>
          <w:highlight w:val="white"/>
        </w:rPr>
        <w:t>Hirsh, S. (2005). Professional development and closing the achievement gap. </w:t>
      </w:r>
      <w:r>
        <w:rPr>
          <w:rFonts w:ascii="Arial Narrow" w:eastAsia="Arial Narrow" w:hAnsi="Arial Narrow" w:cs="Arial Narrow"/>
          <w:i/>
          <w:color w:val="222222"/>
          <w:sz w:val="22"/>
          <w:szCs w:val="22"/>
        </w:rPr>
        <w:t>Theory into practice</w:t>
      </w:r>
      <w:r>
        <w:rPr>
          <w:rFonts w:ascii="Arial Narrow" w:eastAsia="Arial Narrow" w:hAnsi="Arial Narrow" w:cs="Arial Narrow"/>
          <w:color w:val="222222"/>
          <w:sz w:val="22"/>
          <w:szCs w:val="22"/>
          <w:highlight w:val="white"/>
        </w:rPr>
        <w:t>, </w:t>
      </w:r>
      <w:r>
        <w:rPr>
          <w:rFonts w:ascii="Arial Narrow" w:eastAsia="Arial Narrow" w:hAnsi="Arial Narrow" w:cs="Arial Narrow"/>
          <w:i/>
          <w:color w:val="222222"/>
          <w:sz w:val="22"/>
          <w:szCs w:val="22"/>
        </w:rPr>
        <w:t>44</w:t>
      </w:r>
      <w:r>
        <w:rPr>
          <w:rFonts w:ascii="Arial Narrow" w:eastAsia="Arial Narrow" w:hAnsi="Arial Narrow" w:cs="Arial Narrow"/>
          <w:color w:val="222222"/>
          <w:sz w:val="22"/>
          <w:szCs w:val="22"/>
          <w:highlight w:val="white"/>
        </w:rPr>
        <w:t>(1), 38-44.</w:t>
      </w:r>
    </w:p>
    <w:p w14:paraId="08667E17" w14:textId="77777777" w:rsidR="00512D1E" w:rsidRDefault="00512D1E">
      <w:pPr>
        <w:rPr>
          <w:rFonts w:ascii="Arial Narrow" w:eastAsia="Arial Narrow" w:hAnsi="Arial Narrow" w:cs="Arial Narrow"/>
          <w:color w:val="222222"/>
          <w:sz w:val="22"/>
          <w:szCs w:val="22"/>
          <w:highlight w:val="white"/>
        </w:rPr>
      </w:pPr>
    </w:p>
    <w:p w14:paraId="5EFFF485" w14:textId="77777777" w:rsidR="00512D1E" w:rsidRDefault="00C733A2">
      <w:pPr>
        <w:ind w:left="720" w:right="979" w:hanging="720"/>
        <w:rPr>
          <w:rFonts w:ascii="Arial Narrow" w:eastAsia="Arial Narrow" w:hAnsi="Arial Narrow" w:cs="Arial Narrow"/>
          <w:sz w:val="22"/>
          <w:szCs w:val="22"/>
        </w:rPr>
      </w:pPr>
      <w:r>
        <w:rPr>
          <w:rFonts w:ascii="Arial Narrow" w:eastAsia="Arial Narrow" w:hAnsi="Arial Narrow" w:cs="Arial Narrow"/>
          <w:sz w:val="22"/>
          <w:szCs w:val="22"/>
        </w:rPr>
        <w:t xml:space="preserve">IES What Works Clearinghouse. (2017). </w:t>
      </w:r>
      <w:r>
        <w:rPr>
          <w:rFonts w:ascii="Arial Narrow" w:eastAsia="Arial Narrow" w:hAnsi="Arial Narrow" w:cs="Arial Narrow"/>
          <w:i/>
          <w:sz w:val="22"/>
          <w:szCs w:val="22"/>
        </w:rPr>
        <w:t>Glossary</w:t>
      </w:r>
      <w:r>
        <w:rPr>
          <w:rFonts w:ascii="Arial Narrow" w:eastAsia="Arial Narrow" w:hAnsi="Arial Narrow" w:cs="Arial Narrow"/>
          <w:sz w:val="22"/>
          <w:szCs w:val="22"/>
        </w:rPr>
        <w:t xml:space="preserve">. Retrieved May 10, 2017, from </w:t>
      </w:r>
      <w:hyperlink r:id="rId14">
        <w:r>
          <w:rPr>
            <w:rFonts w:ascii="Arial Narrow" w:eastAsia="Arial Narrow" w:hAnsi="Arial Narrow" w:cs="Arial Narrow"/>
            <w:color w:val="0563C1"/>
            <w:sz w:val="22"/>
            <w:szCs w:val="22"/>
            <w:u w:val="single"/>
          </w:rPr>
          <w:t>https://ies.ed.gov/ncee/wwc/Glossary</w:t>
        </w:r>
      </w:hyperlink>
      <w:r>
        <w:rPr>
          <w:rFonts w:ascii="Arial Narrow" w:eastAsia="Arial Narrow" w:hAnsi="Arial Narrow" w:cs="Arial Narrow"/>
          <w:sz w:val="22"/>
          <w:szCs w:val="22"/>
        </w:rPr>
        <w:t xml:space="preserve">. </w:t>
      </w:r>
    </w:p>
    <w:p w14:paraId="1C548D0D" w14:textId="77777777" w:rsidR="00512D1E" w:rsidRDefault="00512D1E">
      <w:pPr>
        <w:ind w:left="720" w:hanging="720"/>
        <w:rPr>
          <w:rFonts w:ascii="Arial Narrow" w:eastAsia="Arial Narrow" w:hAnsi="Arial Narrow" w:cs="Arial Narrow"/>
          <w:sz w:val="22"/>
          <w:szCs w:val="22"/>
        </w:rPr>
      </w:pPr>
    </w:p>
    <w:p w14:paraId="72B3F36D" w14:textId="77777777" w:rsidR="00512D1E" w:rsidRDefault="00C733A2">
      <w:pPr>
        <w:ind w:left="720" w:hanging="720"/>
        <w:rPr>
          <w:rFonts w:ascii="Arial Narrow" w:eastAsia="Arial Narrow" w:hAnsi="Arial Narrow" w:cs="Arial Narrow"/>
          <w:sz w:val="22"/>
          <w:szCs w:val="22"/>
        </w:rPr>
      </w:pPr>
      <w:r>
        <w:rPr>
          <w:rFonts w:ascii="Arial Narrow" w:eastAsia="Arial Narrow" w:hAnsi="Arial Narrow" w:cs="Arial Narrow"/>
          <w:sz w:val="22"/>
          <w:szCs w:val="22"/>
        </w:rPr>
        <w:t>International Reading Association. (2012). </w:t>
      </w:r>
      <w:r>
        <w:rPr>
          <w:rFonts w:ascii="Arial Narrow" w:eastAsia="Arial Narrow" w:hAnsi="Arial Narrow" w:cs="Arial Narrow"/>
          <w:i/>
          <w:sz w:val="22"/>
          <w:szCs w:val="22"/>
        </w:rPr>
        <w:t>Adolescent literacy</w:t>
      </w:r>
      <w:r>
        <w:rPr>
          <w:rFonts w:ascii="Arial Narrow" w:eastAsia="Arial Narrow" w:hAnsi="Arial Narrow" w:cs="Arial Narrow"/>
          <w:sz w:val="22"/>
          <w:szCs w:val="22"/>
        </w:rPr>
        <w:t> (Position statement, Rev. 2012 ed.). Newark, DE: Author. </w:t>
      </w:r>
    </w:p>
    <w:p w14:paraId="7C8E9647" w14:textId="77777777" w:rsidR="00512D1E" w:rsidRDefault="00512D1E">
      <w:pPr>
        <w:ind w:left="720" w:hanging="720"/>
        <w:rPr>
          <w:rFonts w:ascii="Arial Narrow" w:eastAsia="Arial Narrow" w:hAnsi="Arial Narrow" w:cs="Arial Narrow"/>
          <w:color w:val="262626"/>
          <w:sz w:val="22"/>
          <w:szCs w:val="22"/>
        </w:rPr>
      </w:pPr>
    </w:p>
    <w:p w14:paraId="05282166" w14:textId="77777777" w:rsidR="00512D1E" w:rsidRDefault="00C733A2">
      <w:pPr>
        <w:spacing w:after="45"/>
        <w:ind w:right="979"/>
        <w:rPr>
          <w:rFonts w:ascii="Arial Narrow" w:eastAsia="Arial Narrow" w:hAnsi="Arial Narrow" w:cs="Arial Narrow"/>
          <w:color w:val="222222"/>
          <w:sz w:val="22"/>
          <w:szCs w:val="22"/>
          <w:highlight w:val="white"/>
        </w:rPr>
      </w:pPr>
      <w:r>
        <w:rPr>
          <w:rFonts w:ascii="Arial Narrow" w:eastAsia="Arial Narrow" w:hAnsi="Arial Narrow" w:cs="Arial Narrow"/>
          <w:color w:val="222222"/>
          <w:sz w:val="22"/>
          <w:szCs w:val="22"/>
          <w:highlight w:val="white"/>
        </w:rPr>
        <w:t xml:space="preserve">Keene, E. "0. &amp; Zimmermann, </w:t>
      </w:r>
      <w:proofErr w:type="gramStart"/>
      <w:r>
        <w:rPr>
          <w:rFonts w:ascii="Arial Narrow" w:eastAsia="Arial Narrow" w:hAnsi="Arial Narrow" w:cs="Arial Narrow"/>
          <w:color w:val="222222"/>
          <w:sz w:val="22"/>
          <w:szCs w:val="22"/>
          <w:highlight w:val="white"/>
        </w:rPr>
        <w:t>S.(</w:t>
      </w:r>
      <w:proofErr w:type="gramEnd"/>
      <w:r>
        <w:rPr>
          <w:rFonts w:ascii="Arial Narrow" w:eastAsia="Arial Narrow" w:hAnsi="Arial Narrow" w:cs="Arial Narrow"/>
          <w:color w:val="222222"/>
          <w:sz w:val="22"/>
          <w:szCs w:val="22"/>
          <w:highlight w:val="white"/>
        </w:rPr>
        <w:t>1997) Mosaic of thought: Teaching comprehension in a Reader's Workshop."</w:t>
      </w:r>
    </w:p>
    <w:p w14:paraId="6F96066A" w14:textId="77777777" w:rsidR="00512D1E" w:rsidRDefault="00512D1E">
      <w:pPr>
        <w:spacing w:after="45"/>
        <w:ind w:left="720" w:right="979"/>
        <w:rPr>
          <w:rFonts w:ascii="Arial Narrow" w:eastAsia="Arial Narrow" w:hAnsi="Arial Narrow" w:cs="Arial Narrow"/>
          <w:color w:val="222222"/>
          <w:sz w:val="22"/>
          <w:szCs w:val="22"/>
          <w:highlight w:val="white"/>
        </w:rPr>
      </w:pPr>
    </w:p>
    <w:p w14:paraId="698111D5" w14:textId="77777777" w:rsidR="00512D1E" w:rsidRDefault="00C733A2">
      <w:pPr>
        <w:spacing w:after="45"/>
        <w:ind w:right="979"/>
        <w:rPr>
          <w:rFonts w:ascii="Arial Narrow" w:eastAsia="Arial Narrow" w:hAnsi="Arial Narrow" w:cs="Arial Narrow"/>
          <w:color w:val="222222"/>
          <w:sz w:val="22"/>
          <w:szCs w:val="22"/>
          <w:highlight w:val="white"/>
        </w:rPr>
      </w:pPr>
      <w:r>
        <w:rPr>
          <w:rFonts w:ascii="Arial Narrow" w:eastAsia="Arial Narrow" w:hAnsi="Arial Narrow" w:cs="Arial Narrow"/>
          <w:color w:val="222222"/>
          <w:sz w:val="22"/>
          <w:szCs w:val="22"/>
          <w:highlight w:val="white"/>
        </w:rPr>
        <w:t xml:space="preserve">Killion, Joellen, and T. L. Crow. "Standards for professional learning." </w:t>
      </w:r>
      <w:r>
        <w:rPr>
          <w:rFonts w:ascii="Arial Narrow" w:eastAsia="Arial Narrow" w:hAnsi="Arial Narrow" w:cs="Arial Narrow"/>
          <w:i/>
          <w:color w:val="222222"/>
          <w:sz w:val="22"/>
          <w:szCs w:val="22"/>
          <w:highlight w:val="white"/>
        </w:rPr>
        <w:t>Learning Forward</w:t>
      </w:r>
      <w:r>
        <w:rPr>
          <w:rFonts w:ascii="Arial Narrow" w:eastAsia="Arial Narrow" w:hAnsi="Arial Narrow" w:cs="Arial Narrow"/>
          <w:color w:val="222222"/>
          <w:sz w:val="22"/>
          <w:szCs w:val="22"/>
          <w:highlight w:val="white"/>
        </w:rPr>
        <w:t xml:space="preserve"> (2011).</w:t>
      </w:r>
    </w:p>
    <w:p w14:paraId="17960600" w14:textId="77777777" w:rsidR="00512D1E" w:rsidRDefault="00512D1E">
      <w:pPr>
        <w:spacing w:after="45"/>
        <w:ind w:left="720" w:right="979"/>
        <w:rPr>
          <w:rFonts w:ascii="Arial Narrow" w:eastAsia="Arial Narrow" w:hAnsi="Arial Narrow" w:cs="Arial Narrow"/>
          <w:color w:val="222222"/>
          <w:sz w:val="22"/>
          <w:szCs w:val="22"/>
          <w:highlight w:val="white"/>
        </w:rPr>
      </w:pPr>
    </w:p>
    <w:p w14:paraId="7170FDDF" w14:textId="77777777" w:rsidR="00512D1E" w:rsidRDefault="00C733A2">
      <w:pPr>
        <w:spacing w:after="45"/>
        <w:ind w:right="979"/>
        <w:rPr>
          <w:rFonts w:ascii="Arial Narrow" w:eastAsia="Arial Narrow" w:hAnsi="Arial Narrow" w:cs="Arial Narrow"/>
          <w:color w:val="222222"/>
          <w:sz w:val="22"/>
          <w:szCs w:val="22"/>
          <w:highlight w:val="white"/>
        </w:rPr>
      </w:pPr>
      <w:r>
        <w:rPr>
          <w:rFonts w:ascii="Arial Narrow" w:eastAsia="Arial Narrow" w:hAnsi="Arial Narrow" w:cs="Arial Narrow"/>
          <w:color w:val="222222"/>
          <w:sz w:val="22"/>
          <w:szCs w:val="22"/>
          <w:highlight w:val="white"/>
        </w:rPr>
        <w:t xml:space="preserve">Knight, J. (2009). Coaching. </w:t>
      </w:r>
      <w:r>
        <w:rPr>
          <w:rFonts w:ascii="Arial Narrow" w:eastAsia="Arial Narrow" w:hAnsi="Arial Narrow" w:cs="Arial Narrow"/>
          <w:i/>
          <w:color w:val="222222"/>
          <w:sz w:val="22"/>
          <w:szCs w:val="22"/>
          <w:highlight w:val="white"/>
        </w:rPr>
        <w:t>Journal of Staff Development</w:t>
      </w:r>
      <w:r>
        <w:rPr>
          <w:rFonts w:ascii="Arial Narrow" w:eastAsia="Arial Narrow" w:hAnsi="Arial Narrow" w:cs="Arial Narrow"/>
          <w:color w:val="222222"/>
          <w:sz w:val="22"/>
          <w:szCs w:val="22"/>
          <w:highlight w:val="white"/>
        </w:rPr>
        <w:t xml:space="preserve">, </w:t>
      </w:r>
      <w:r>
        <w:rPr>
          <w:rFonts w:ascii="Arial Narrow" w:eastAsia="Arial Narrow" w:hAnsi="Arial Narrow" w:cs="Arial Narrow"/>
          <w:i/>
          <w:color w:val="222222"/>
          <w:sz w:val="22"/>
          <w:szCs w:val="22"/>
          <w:highlight w:val="white"/>
        </w:rPr>
        <w:t>30</w:t>
      </w:r>
      <w:r>
        <w:rPr>
          <w:rFonts w:ascii="Arial Narrow" w:eastAsia="Arial Narrow" w:hAnsi="Arial Narrow" w:cs="Arial Narrow"/>
          <w:color w:val="222222"/>
          <w:sz w:val="22"/>
          <w:szCs w:val="22"/>
          <w:highlight w:val="white"/>
        </w:rPr>
        <w:t>(1), 18-22.</w:t>
      </w:r>
    </w:p>
    <w:p w14:paraId="16C845FB" w14:textId="77777777" w:rsidR="00512D1E" w:rsidRDefault="00512D1E">
      <w:pPr>
        <w:rPr>
          <w:rFonts w:ascii="Arial Narrow" w:eastAsia="Arial Narrow" w:hAnsi="Arial Narrow" w:cs="Arial Narrow"/>
          <w:color w:val="222222"/>
          <w:sz w:val="22"/>
          <w:szCs w:val="22"/>
          <w:highlight w:val="white"/>
        </w:rPr>
      </w:pPr>
    </w:p>
    <w:p w14:paraId="1C316C4D" w14:textId="77777777" w:rsidR="00512D1E" w:rsidRDefault="00C733A2">
      <w:pPr>
        <w:rPr>
          <w:rFonts w:ascii="Arial Narrow" w:eastAsia="Arial Narrow" w:hAnsi="Arial Narrow" w:cs="Arial Narrow"/>
          <w:color w:val="222222"/>
          <w:sz w:val="22"/>
          <w:szCs w:val="22"/>
          <w:highlight w:val="white"/>
        </w:rPr>
      </w:pPr>
      <w:r>
        <w:rPr>
          <w:rFonts w:ascii="Arial Narrow" w:eastAsia="Arial Narrow" w:hAnsi="Arial Narrow" w:cs="Arial Narrow"/>
          <w:color w:val="222222"/>
          <w:sz w:val="22"/>
          <w:szCs w:val="22"/>
          <w:highlight w:val="white"/>
        </w:rPr>
        <w:t>Knight, J. (2002). Partnership earning. </w:t>
      </w:r>
      <w:r>
        <w:rPr>
          <w:rFonts w:ascii="Arial Narrow" w:eastAsia="Arial Narrow" w:hAnsi="Arial Narrow" w:cs="Arial Narrow"/>
          <w:i/>
          <w:color w:val="222222"/>
          <w:sz w:val="22"/>
          <w:szCs w:val="22"/>
        </w:rPr>
        <w:t>Lawrence, KS: University of Kansas Center for Research on Learning</w:t>
      </w:r>
      <w:r>
        <w:rPr>
          <w:rFonts w:ascii="Arial Narrow" w:eastAsia="Arial Narrow" w:hAnsi="Arial Narrow" w:cs="Arial Narrow"/>
          <w:color w:val="222222"/>
          <w:sz w:val="22"/>
          <w:szCs w:val="22"/>
          <w:highlight w:val="white"/>
        </w:rPr>
        <w:t>.</w:t>
      </w:r>
    </w:p>
    <w:p w14:paraId="2F148FB4" w14:textId="77777777" w:rsidR="00512D1E" w:rsidRDefault="00512D1E">
      <w:pPr>
        <w:spacing w:after="45"/>
        <w:ind w:right="979"/>
        <w:rPr>
          <w:rFonts w:ascii="Arial Narrow" w:eastAsia="Arial Narrow" w:hAnsi="Arial Narrow" w:cs="Arial Narrow"/>
          <w:color w:val="222222"/>
          <w:sz w:val="22"/>
          <w:szCs w:val="22"/>
          <w:highlight w:val="white"/>
        </w:rPr>
      </w:pPr>
    </w:p>
    <w:p w14:paraId="42D9BC0A" w14:textId="77777777" w:rsidR="00512D1E" w:rsidRDefault="00C733A2">
      <w:pPr>
        <w:spacing w:after="45"/>
        <w:ind w:left="720" w:right="979" w:hanging="720"/>
        <w:rPr>
          <w:rFonts w:ascii="Arial Narrow" w:eastAsia="Arial Narrow" w:hAnsi="Arial Narrow" w:cs="Arial Narrow"/>
          <w:color w:val="222222"/>
          <w:sz w:val="22"/>
          <w:szCs w:val="22"/>
          <w:highlight w:val="white"/>
        </w:rPr>
      </w:pPr>
      <w:r>
        <w:rPr>
          <w:rFonts w:ascii="Arial Narrow" w:eastAsia="Arial Narrow" w:hAnsi="Arial Narrow" w:cs="Arial Narrow"/>
          <w:color w:val="222222"/>
          <w:sz w:val="22"/>
          <w:szCs w:val="22"/>
          <w:highlight w:val="white"/>
        </w:rPr>
        <w:t xml:space="preserve">Knowles, M. S., Holton, E. F., &amp; Swanson, R. A. (2005). The adult learner 6th edition. </w:t>
      </w:r>
      <w:r>
        <w:rPr>
          <w:rFonts w:ascii="Arial Narrow" w:eastAsia="Arial Narrow" w:hAnsi="Arial Narrow" w:cs="Arial Narrow"/>
          <w:i/>
          <w:color w:val="222222"/>
          <w:sz w:val="22"/>
          <w:szCs w:val="22"/>
          <w:highlight w:val="white"/>
        </w:rPr>
        <w:t>Burlington, MA: Elsevier</w:t>
      </w:r>
      <w:r>
        <w:rPr>
          <w:rFonts w:ascii="Arial Narrow" w:eastAsia="Arial Narrow" w:hAnsi="Arial Narrow" w:cs="Arial Narrow"/>
          <w:color w:val="222222"/>
          <w:sz w:val="22"/>
          <w:szCs w:val="22"/>
          <w:highlight w:val="white"/>
        </w:rPr>
        <w:t>.</w:t>
      </w:r>
    </w:p>
    <w:p w14:paraId="360FA8B2" w14:textId="77777777" w:rsidR="00512D1E" w:rsidRDefault="00512D1E">
      <w:pPr>
        <w:spacing w:after="45"/>
        <w:ind w:left="720" w:right="979" w:hanging="720"/>
        <w:rPr>
          <w:rFonts w:ascii="Arial Narrow" w:eastAsia="Arial Narrow" w:hAnsi="Arial Narrow" w:cs="Arial Narrow"/>
          <w:sz w:val="22"/>
          <w:szCs w:val="22"/>
        </w:rPr>
      </w:pPr>
    </w:p>
    <w:p w14:paraId="11C77F12" w14:textId="77777777" w:rsidR="00512D1E" w:rsidRDefault="00C733A2">
      <w:pPr>
        <w:spacing w:after="45"/>
        <w:ind w:left="720" w:right="979" w:hanging="720"/>
        <w:rPr>
          <w:rFonts w:ascii="Arial Narrow" w:eastAsia="Arial Narrow" w:hAnsi="Arial Narrow" w:cs="Arial Narrow"/>
          <w:sz w:val="22"/>
          <w:szCs w:val="22"/>
        </w:rPr>
      </w:pPr>
      <w:proofErr w:type="spellStart"/>
      <w:r>
        <w:rPr>
          <w:rFonts w:ascii="Arial Narrow" w:eastAsia="Arial Narrow" w:hAnsi="Arial Narrow" w:cs="Arial Narrow"/>
          <w:sz w:val="22"/>
          <w:szCs w:val="22"/>
        </w:rPr>
        <w:t>Krawee</w:t>
      </w:r>
      <w:proofErr w:type="spellEnd"/>
      <w:r>
        <w:rPr>
          <w:rFonts w:ascii="Arial Narrow" w:eastAsia="Arial Narrow" w:hAnsi="Arial Narrow" w:cs="Arial Narrow"/>
          <w:sz w:val="22"/>
          <w:szCs w:val="22"/>
        </w:rPr>
        <w:t xml:space="preserve">, J., &amp; Montague, M. (2012). </w:t>
      </w:r>
      <w:r>
        <w:rPr>
          <w:rFonts w:ascii="Arial Narrow" w:eastAsia="Arial Narrow" w:hAnsi="Arial Narrow" w:cs="Arial Narrow"/>
          <w:i/>
          <w:sz w:val="22"/>
          <w:szCs w:val="22"/>
        </w:rPr>
        <w:t>What is cognitive strategy instruction?</w:t>
      </w:r>
      <w:r>
        <w:rPr>
          <w:rFonts w:ascii="Arial Narrow" w:eastAsia="Arial Narrow" w:hAnsi="Arial Narrow" w:cs="Arial Narrow"/>
          <w:sz w:val="22"/>
          <w:szCs w:val="22"/>
        </w:rPr>
        <w:t xml:space="preserve"> Retrieved May 15, 2017, from </w:t>
      </w:r>
      <w:hyperlink r:id="rId15">
        <w:r>
          <w:rPr>
            <w:rFonts w:ascii="Arial Narrow" w:eastAsia="Arial Narrow" w:hAnsi="Arial Narrow" w:cs="Arial Narrow"/>
            <w:color w:val="0563C1"/>
            <w:sz w:val="22"/>
            <w:szCs w:val="22"/>
            <w:u w:val="single"/>
          </w:rPr>
          <w:t>http://s3.amazonaws.com/cmi-teaching-ld/alerts/21/uploaded_files/original_Alert19.pdf?1331403099</w:t>
        </w:r>
      </w:hyperlink>
      <w:r>
        <w:rPr>
          <w:rFonts w:ascii="Arial Narrow" w:eastAsia="Arial Narrow" w:hAnsi="Arial Narrow" w:cs="Arial Narrow"/>
          <w:color w:val="0563C1"/>
          <w:sz w:val="22"/>
          <w:szCs w:val="22"/>
          <w:u w:val="single"/>
        </w:rPr>
        <w:t>.</w:t>
      </w:r>
      <w:r>
        <w:rPr>
          <w:rFonts w:ascii="Arial Narrow" w:eastAsia="Arial Narrow" w:hAnsi="Arial Narrow" w:cs="Arial Narrow"/>
          <w:sz w:val="22"/>
          <w:szCs w:val="22"/>
        </w:rPr>
        <w:t xml:space="preserve"> </w:t>
      </w:r>
    </w:p>
    <w:p w14:paraId="2D62972D" w14:textId="77777777" w:rsidR="00512D1E" w:rsidRDefault="00512D1E">
      <w:pPr>
        <w:spacing w:after="45"/>
        <w:ind w:left="720" w:right="979" w:hanging="720"/>
        <w:rPr>
          <w:rFonts w:ascii="Arial Narrow" w:eastAsia="Arial Narrow" w:hAnsi="Arial Narrow" w:cs="Arial Narrow"/>
          <w:sz w:val="22"/>
          <w:szCs w:val="22"/>
        </w:rPr>
      </w:pPr>
    </w:p>
    <w:p w14:paraId="3A4E77AF" w14:textId="77777777" w:rsidR="00512D1E" w:rsidRDefault="00C733A2">
      <w:pPr>
        <w:ind w:left="720" w:hanging="720"/>
        <w:rPr>
          <w:rFonts w:ascii="Arial Narrow" w:eastAsia="Arial Narrow" w:hAnsi="Arial Narrow" w:cs="Arial Narrow"/>
          <w:color w:val="262626"/>
          <w:sz w:val="22"/>
          <w:szCs w:val="22"/>
        </w:rPr>
      </w:pPr>
      <w:r>
        <w:rPr>
          <w:rFonts w:ascii="Arial Narrow" w:eastAsia="Arial Narrow" w:hAnsi="Arial Narrow" w:cs="Arial Narrow"/>
          <w:color w:val="262626"/>
          <w:sz w:val="22"/>
          <w:szCs w:val="22"/>
        </w:rPr>
        <w:t xml:space="preserve">Learning Forward. (2015). </w:t>
      </w:r>
      <w:r>
        <w:rPr>
          <w:rFonts w:ascii="Arial Narrow" w:eastAsia="Arial Narrow" w:hAnsi="Arial Narrow" w:cs="Arial Narrow"/>
          <w:i/>
          <w:color w:val="262626"/>
          <w:sz w:val="22"/>
          <w:szCs w:val="22"/>
        </w:rPr>
        <w:t xml:space="preserve">Definition of professional development. </w:t>
      </w:r>
      <w:r>
        <w:rPr>
          <w:rFonts w:ascii="Arial Narrow" w:eastAsia="Arial Narrow" w:hAnsi="Arial Narrow" w:cs="Arial Narrow"/>
          <w:color w:val="262626"/>
          <w:sz w:val="22"/>
          <w:szCs w:val="22"/>
        </w:rPr>
        <w:t xml:space="preserve">Retrieved June 7, 2015, From </w:t>
      </w:r>
      <w:hyperlink r:id="rId16">
        <w:r>
          <w:rPr>
            <w:rFonts w:ascii="Arial Narrow" w:eastAsia="Arial Narrow" w:hAnsi="Arial Narrow" w:cs="Arial Narrow"/>
            <w:color w:val="0563C1"/>
            <w:sz w:val="22"/>
            <w:szCs w:val="22"/>
            <w:u w:val="single"/>
          </w:rPr>
          <w:t>https://learningforward.org/who-we-are/professional-learning-definition</w:t>
        </w:r>
      </w:hyperlink>
    </w:p>
    <w:p w14:paraId="6F524259" w14:textId="77777777" w:rsidR="00512D1E" w:rsidRDefault="00512D1E">
      <w:pPr>
        <w:ind w:left="720" w:hanging="720"/>
        <w:rPr>
          <w:rFonts w:ascii="Arial Narrow" w:eastAsia="Arial Narrow" w:hAnsi="Arial Narrow" w:cs="Arial Narrow"/>
          <w:color w:val="262626"/>
          <w:sz w:val="22"/>
          <w:szCs w:val="22"/>
        </w:rPr>
      </w:pPr>
    </w:p>
    <w:p w14:paraId="41C83F00" w14:textId="77777777" w:rsidR="00512D1E" w:rsidRDefault="00C733A2">
      <w:pPr>
        <w:ind w:left="720" w:hanging="720"/>
        <w:rPr>
          <w:rFonts w:ascii="Arial Narrow" w:eastAsia="Arial Narrow" w:hAnsi="Arial Narrow" w:cs="Arial Narrow"/>
          <w:sz w:val="22"/>
          <w:szCs w:val="22"/>
        </w:rPr>
      </w:pPr>
      <w:r>
        <w:rPr>
          <w:rFonts w:ascii="Arial Narrow" w:eastAsia="Arial Narrow" w:hAnsi="Arial Narrow" w:cs="Arial Narrow"/>
          <w:color w:val="262626"/>
          <w:sz w:val="22"/>
          <w:szCs w:val="22"/>
        </w:rPr>
        <w:t xml:space="preserve">Lenz, B.K. (2016). The </w:t>
      </w:r>
      <w:r>
        <w:rPr>
          <w:rFonts w:ascii="Arial Narrow" w:eastAsia="Arial Narrow" w:hAnsi="Arial Narrow" w:cs="Arial Narrow"/>
          <w:i/>
          <w:color w:val="262626"/>
          <w:sz w:val="22"/>
          <w:szCs w:val="22"/>
        </w:rPr>
        <w:t>SMARTER planning instructional cycle</w:t>
      </w:r>
      <w:r>
        <w:rPr>
          <w:rFonts w:ascii="Arial Narrow" w:eastAsia="Arial Narrow" w:hAnsi="Arial Narrow" w:cs="Arial Narrow"/>
          <w:color w:val="262626"/>
          <w:sz w:val="22"/>
          <w:szCs w:val="22"/>
        </w:rPr>
        <w:t xml:space="preserve">. Retrieved from </w:t>
      </w:r>
      <w:hyperlink r:id="rId17">
        <w:r>
          <w:rPr>
            <w:rFonts w:ascii="Arial Narrow" w:eastAsia="Arial Narrow" w:hAnsi="Arial Narrow" w:cs="Arial Narrow"/>
            <w:color w:val="0563C1"/>
            <w:sz w:val="22"/>
            <w:szCs w:val="22"/>
            <w:u w:val="single"/>
          </w:rPr>
          <w:t>http://media.gistplan.com/SMARTER%20Instuctional%20Cycle.pdf</w:t>
        </w:r>
      </w:hyperlink>
    </w:p>
    <w:p w14:paraId="3A25C7C7" w14:textId="77777777" w:rsidR="00512D1E" w:rsidRDefault="00512D1E">
      <w:pPr>
        <w:ind w:left="720" w:hanging="720"/>
        <w:rPr>
          <w:rFonts w:ascii="Arial Narrow" w:eastAsia="Arial Narrow" w:hAnsi="Arial Narrow" w:cs="Arial Narrow"/>
          <w:color w:val="222222"/>
          <w:sz w:val="22"/>
          <w:szCs w:val="22"/>
          <w:highlight w:val="white"/>
        </w:rPr>
      </w:pPr>
    </w:p>
    <w:p w14:paraId="566E02E5" w14:textId="77777777" w:rsidR="00512D1E" w:rsidRDefault="00C733A2">
      <w:pPr>
        <w:ind w:left="720"/>
        <w:rPr>
          <w:rFonts w:ascii="Arial Narrow" w:eastAsia="Arial Narrow" w:hAnsi="Arial Narrow" w:cs="Arial Narrow"/>
          <w:color w:val="222222"/>
          <w:sz w:val="22"/>
          <w:szCs w:val="22"/>
          <w:highlight w:val="white"/>
        </w:rPr>
      </w:pPr>
      <w:r>
        <w:rPr>
          <w:rFonts w:ascii="Arial Narrow" w:eastAsia="Arial Narrow" w:hAnsi="Arial Narrow" w:cs="Arial Narrow"/>
          <w:color w:val="222222"/>
          <w:sz w:val="22"/>
          <w:szCs w:val="22"/>
          <w:highlight w:val="white"/>
        </w:rPr>
        <w:t xml:space="preserve">Lenz, B. K., </w:t>
      </w:r>
      <w:proofErr w:type="spellStart"/>
      <w:r>
        <w:rPr>
          <w:rFonts w:ascii="Arial Narrow" w:eastAsia="Arial Narrow" w:hAnsi="Arial Narrow" w:cs="Arial Narrow"/>
          <w:color w:val="222222"/>
          <w:sz w:val="22"/>
          <w:szCs w:val="22"/>
          <w:highlight w:val="white"/>
        </w:rPr>
        <w:t>Ehren</w:t>
      </w:r>
      <w:proofErr w:type="spellEnd"/>
      <w:r>
        <w:rPr>
          <w:rFonts w:ascii="Arial Narrow" w:eastAsia="Arial Narrow" w:hAnsi="Arial Narrow" w:cs="Arial Narrow"/>
          <w:color w:val="222222"/>
          <w:sz w:val="22"/>
          <w:szCs w:val="22"/>
          <w:highlight w:val="white"/>
        </w:rPr>
        <w:t>, B. J., &amp; Deshler, D. D. (2005). The content literacy continuum: A school reform framework for improving adolescent literacy for all student.</w:t>
      </w:r>
    </w:p>
    <w:p w14:paraId="5571F0B8" w14:textId="77777777" w:rsidR="00512D1E" w:rsidRDefault="00512D1E">
      <w:pPr>
        <w:rPr>
          <w:rFonts w:ascii="Arial Narrow" w:eastAsia="Arial Narrow" w:hAnsi="Arial Narrow" w:cs="Arial Narrow"/>
          <w:color w:val="222222"/>
          <w:sz w:val="22"/>
          <w:szCs w:val="22"/>
          <w:highlight w:val="white"/>
        </w:rPr>
      </w:pPr>
    </w:p>
    <w:p w14:paraId="0F2CA168" w14:textId="77777777" w:rsidR="00512D1E" w:rsidRDefault="00C733A2">
      <w:pPr>
        <w:ind w:left="720" w:hanging="720"/>
        <w:rPr>
          <w:rFonts w:ascii="Arial Narrow" w:eastAsia="Arial Narrow" w:hAnsi="Arial Narrow" w:cs="Arial Narrow"/>
          <w:color w:val="222222"/>
          <w:sz w:val="22"/>
          <w:szCs w:val="22"/>
          <w:highlight w:val="white"/>
        </w:rPr>
      </w:pPr>
      <w:r>
        <w:rPr>
          <w:rFonts w:ascii="Arial Narrow" w:eastAsia="Arial Narrow" w:hAnsi="Arial Narrow" w:cs="Arial Narrow"/>
          <w:color w:val="222222"/>
          <w:sz w:val="22"/>
          <w:szCs w:val="22"/>
          <w:highlight w:val="white"/>
        </w:rPr>
        <w:t xml:space="preserve">Loomis. (2005). In D. </w:t>
      </w:r>
      <w:proofErr w:type="spellStart"/>
      <w:r>
        <w:rPr>
          <w:rFonts w:ascii="Arial Narrow" w:eastAsia="Arial Narrow" w:hAnsi="Arial Narrow" w:cs="Arial Narrow"/>
          <w:color w:val="222222"/>
          <w:sz w:val="22"/>
          <w:szCs w:val="22"/>
          <w:highlight w:val="white"/>
        </w:rPr>
        <w:t>Wiliam</w:t>
      </w:r>
      <w:proofErr w:type="spellEnd"/>
      <w:r>
        <w:rPr>
          <w:rFonts w:ascii="Arial Narrow" w:eastAsia="Arial Narrow" w:hAnsi="Arial Narrow" w:cs="Arial Narrow"/>
          <w:color w:val="222222"/>
          <w:sz w:val="22"/>
          <w:szCs w:val="22"/>
          <w:highlight w:val="white"/>
        </w:rPr>
        <w:t>. (2010). An integrative summary of the research literature and implications for a new theory of formative assessment. </w:t>
      </w:r>
      <w:r>
        <w:rPr>
          <w:rFonts w:ascii="Arial Narrow" w:eastAsia="Arial Narrow" w:hAnsi="Arial Narrow" w:cs="Arial Narrow"/>
          <w:i/>
          <w:color w:val="222222"/>
          <w:sz w:val="22"/>
          <w:szCs w:val="22"/>
        </w:rPr>
        <w:t>Handbook of formative assessment</w:t>
      </w:r>
      <w:r>
        <w:rPr>
          <w:rFonts w:ascii="Arial Narrow" w:eastAsia="Arial Narrow" w:hAnsi="Arial Narrow" w:cs="Arial Narrow"/>
          <w:color w:val="222222"/>
          <w:sz w:val="22"/>
          <w:szCs w:val="22"/>
          <w:highlight w:val="white"/>
        </w:rPr>
        <w:t>, 18-40.</w:t>
      </w:r>
    </w:p>
    <w:p w14:paraId="3E38CF19" w14:textId="77777777" w:rsidR="00512D1E" w:rsidRDefault="00512D1E">
      <w:pPr>
        <w:ind w:left="720" w:hanging="720"/>
        <w:rPr>
          <w:rFonts w:ascii="Arial Narrow" w:eastAsia="Arial Narrow" w:hAnsi="Arial Narrow" w:cs="Arial Narrow"/>
          <w:sz w:val="22"/>
          <w:szCs w:val="22"/>
        </w:rPr>
      </w:pPr>
    </w:p>
    <w:p w14:paraId="246DD464" w14:textId="77777777" w:rsidR="00512D1E" w:rsidRDefault="00C733A2">
      <w:pPr>
        <w:ind w:left="720" w:hanging="720"/>
        <w:rPr>
          <w:rFonts w:ascii="Arial Narrow" w:eastAsia="Arial Narrow" w:hAnsi="Arial Narrow" w:cs="Arial Narrow"/>
          <w:color w:val="222222"/>
          <w:sz w:val="22"/>
          <w:szCs w:val="22"/>
          <w:highlight w:val="white"/>
        </w:rPr>
      </w:pPr>
      <w:bookmarkStart w:id="2" w:name="_1fob9te" w:colFirst="0" w:colLast="0"/>
      <w:bookmarkEnd w:id="2"/>
      <w:r>
        <w:rPr>
          <w:rFonts w:ascii="Arial Narrow" w:eastAsia="Arial Narrow" w:hAnsi="Arial Narrow" w:cs="Arial Narrow"/>
          <w:color w:val="222222"/>
          <w:sz w:val="22"/>
          <w:szCs w:val="22"/>
          <w:highlight w:val="white"/>
        </w:rPr>
        <w:t xml:space="preserve">Marzano, R. J. (2004). </w:t>
      </w:r>
      <w:r>
        <w:rPr>
          <w:rFonts w:ascii="Arial Narrow" w:eastAsia="Arial Narrow" w:hAnsi="Arial Narrow" w:cs="Arial Narrow"/>
          <w:i/>
          <w:color w:val="222222"/>
          <w:sz w:val="22"/>
          <w:szCs w:val="22"/>
          <w:highlight w:val="white"/>
        </w:rPr>
        <w:t>Building background knowledge for academic achievement: Research on what works in schools</w:t>
      </w:r>
      <w:r>
        <w:rPr>
          <w:rFonts w:ascii="Arial Narrow" w:eastAsia="Arial Narrow" w:hAnsi="Arial Narrow" w:cs="Arial Narrow"/>
          <w:color w:val="222222"/>
          <w:sz w:val="22"/>
          <w:szCs w:val="22"/>
          <w:highlight w:val="white"/>
        </w:rPr>
        <w:t xml:space="preserve">. </w:t>
      </w:r>
      <w:proofErr w:type="spellStart"/>
      <w:r>
        <w:rPr>
          <w:rFonts w:ascii="Arial Narrow" w:eastAsia="Arial Narrow" w:hAnsi="Arial Narrow" w:cs="Arial Narrow"/>
          <w:color w:val="222222"/>
          <w:sz w:val="22"/>
          <w:szCs w:val="22"/>
          <w:highlight w:val="white"/>
        </w:rPr>
        <w:t>Ascd</w:t>
      </w:r>
      <w:proofErr w:type="spellEnd"/>
      <w:r>
        <w:rPr>
          <w:rFonts w:ascii="Arial Narrow" w:eastAsia="Arial Narrow" w:hAnsi="Arial Narrow" w:cs="Arial Narrow"/>
          <w:color w:val="222222"/>
          <w:sz w:val="22"/>
          <w:szCs w:val="22"/>
          <w:highlight w:val="white"/>
        </w:rPr>
        <w:t>.</w:t>
      </w:r>
    </w:p>
    <w:p w14:paraId="2479BFCB" w14:textId="77777777" w:rsidR="00512D1E" w:rsidRDefault="00512D1E">
      <w:pPr>
        <w:ind w:left="720" w:hanging="720"/>
        <w:rPr>
          <w:rFonts w:ascii="Arial Narrow" w:eastAsia="Arial Narrow" w:hAnsi="Arial Narrow" w:cs="Arial Narrow"/>
          <w:sz w:val="22"/>
          <w:szCs w:val="22"/>
        </w:rPr>
      </w:pPr>
      <w:bookmarkStart w:id="3" w:name="_3znysh7" w:colFirst="0" w:colLast="0"/>
      <w:bookmarkEnd w:id="3"/>
    </w:p>
    <w:p w14:paraId="6DBFA2D0" w14:textId="77777777" w:rsidR="00512D1E" w:rsidRDefault="00C733A2">
      <w:pPr>
        <w:rPr>
          <w:rFonts w:ascii="Arial Narrow" w:eastAsia="Arial Narrow" w:hAnsi="Arial Narrow" w:cs="Arial Narrow"/>
          <w:sz w:val="22"/>
          <w:szCs w:val="22"/>
        </w:rPr>
      </w:pPr>
      <w:r>
        <w:rPr>
          <w:rFonts w:ascii="Arial Narrow" w:eastAsia="Arial Narrow" w:hAnsi="Arial Narrow" w:cs="Arial Narrow"/>
          <w:color w:val="222222"/>
          <w:sz w:val="22"/>
          <w:szCs w:val="22"/>
          <w:highlight w:val="white"/>
        </w:rPr>
        <w:t xml:space="preserve">O’Donnell, C. L. (2008). Defining, conceptualizing, and measuring fidelity of implementation and its relationship to outcomes                    in K–12 curriculum intervention research. </w:t>
      </w:r>
      <w:r>
        <w:rPr>
          <w:rFonts w:ascii="Arial Narrow" w:eastAsia="Arial Narrow" w:hAnsi="Arial Narrow" w:cs="Arial Narrow"/>
          <w:i/>
          <w:color w:val="222222"/>
          <w:sz w:val="22"/>
          <w:szCs w:val="22"/>
          <w:highlight w:val="white"/>
        </w:rPr>
        <w:t>Review of Educational Research</w:t>
      </w:r>
      <w:r>
        <w:rPr>
          <w:rFonts w:ascii="Arial Narrow" w:eastAsia="Arial Narrow" w:hAnsi="Arial Narrow" w:cs="Arial Narrow"/>
          <w:color w:val="222222"/>
          <w:sz w:val="22"/>
          <w:szCs w:val="22"/>
          <w:highlight w:val="white"/>
        </w:rPr>
        <w:t xml:space="preserve">, </w:t>
      </w:r>
      <w:r>
        <w:rPr>
          <w:rFonts w:ascii="Arial Narrow" w:eastAsia="Arial Narrow" w:hAnsi="Arial Narrow" w:cs="Arial Narrow"/>
          <w:i/>
          <w:color w:val="222222"/>
          <w:sz w:val="22"/>
          <w:szCs w:val="22"/>
          <w:highlight w:val="white"/>
        </w:rPr>
        <w:t>78</w:t>
      </w:r>
      <w:r>
        <w:rPr>
          <w:rFonts w:ascii="Arial Narrow" w:eastAsia="Arial Narrow" w:hAnsi="Arial Narrow" w:cs="Arial Narrow"/>
          <w:color w:val="222222"/>
          <w:sz w:val="22"/>
          <w:szCs w:val="22"/>
          <w:highlight w:val="white"/>
        </w:rPr>
        <w:t>(1), 33-84.</w:t>
      </w:r>
    </w:p>
    <w:p w14:paraId="6BD5FE1F" w14:textId="77777777" w:rsidR="00512D1E" w:rsidRDefault="00512D1E">
      <w:pPr>
        <w:ind w:left="720" w:hanging="720"/>
        <w:rPr>
          <w:rFonts w:ascii="Arial Narrow" w:eastAsia="Arial Narrow" w:hAnsi="Arial Narrow" w:cs="Arial Narrow"/>
          <w:color w:val="222222"/>
          <w:sz w:val="22"/>
          <w:szCs w:val="22"/>
          <w:highlight w:val="white"/>
        </w:rPr>
      </w:pPr>
      <w:bookmarkStart w:id="4" w:name="_2et92p0" w:colFirst="0" w:colLast="0"/>
      <w:bookmarkEnd w:id="4"/>
    </w:p>
    <w:p w14:paraId="0B82CF25" w14:textId="77777777" w:rsidR="00512D1E" w:rsidRDefault="00C733A2">
      <w:pPr>
        <w:ind w:left="720" w:hanging="720"/>
        <w:rPr>
          <w:rFonts w:ascii="Arial Narrow" w:eastAsia="Arial Narrow" w:hAnsi="Arial Narrow" w:cs="Arial Narrow"/>
          <w:color w:val="222222"/>
          <w:sz w:val="22"/>
          <w:szCs w:val="22"/>
        </w:rPr>
      </w:pPr>
      <w:bookmarkStart w:id="5" w:name="_tyjcwt" w:colFirst="0" w:colLast="0"/>
      <w:bookmarkEnd w:id="5"/>
      <w:r>
        <w:rPr>
          <w:rFonts w:ascii="Arial Narrow" w:eastAsia="Arial Narrow" w:hAnsi="Arial Narrow" w:cs="Arial Narrow"/>
          <w:color w:val="222222"/>
          <w:sz w:val="22"/>
          <w:szCs w:val="22"/>
          <w:highlight w:val="white"/>
        </w:rPr>
        <w:t xml:space="preserve">Reading Instruction Resources. (2016) What is reading comprehension. Retrieved June 7, 2017, </w:t>
      </w:r>
      <w:hyperlink r:id="rId18">
        <w:r>
          <w:rPr>
            <w:rFonts w:ascii="Arial Narrow" w:eastAsia="Arial Narrow" w:hAnsi="Arial Narrow" w:cs="Arial Narrow"/>
            <w:color w:val="0563C1"/>
            <w:sz w:val="22"/>
            <w:szCs w:val="22"/>
            <w:u w:val="single"/>
          </w:rPr>
          <w:t>http://www.k12reader.com/what-is-reading-comprehension</w:t>
        </w:r>
      </w:hyperlink>
    </w:p>
    <w:p w14:paraId="345176DD" w14:textId="77777777" w:rsidR="00512D1E" w:rsidRDefault="00512D1E">
      <w:pPr>
        <w:ind w:left="720" w:hanging="720"/>
        <w:rPr>
          <w:rFonts w:ascii="Arial Narrow" w:eastAsia="Arial Narrow" w:hAnsi="Arial Narrow" w:cs="Arial Narrow"/>
          <w:color w:val="222222"/>
          <w:sz w:val="22"/>
          <w:szCs w:val="22"/>
          <w:highlight w:val="white"/>
        </w:rPr>
      </w:pPr>
    </w:p>
    <w:p w14:paraId="3449CD82" w14:textId="77777777" w:rsidR="00512D1E" w:rsidRDefault="00C733A2">
      <w:pPr>
        <w:ind w:left="720" w:hanging="720"/>
        <w:rPr>
          <w:rFonts w:ascii="Arial Narrow" w:eastAsia="Arial Narrow" w:hAnsi="Arial Narrow" w:cs="Arial Narrow"/>
          <w:sz w:val="22"/>
          <w:szCs w:val="22"/>
        </w:rPr>
      </w:pPr>
      <w:r>
        <w:rPr>
          <w:rFonts w:ascii="Arial Narrow" w:eastAsia="Arial Narrow" w:hAnsi="Arial Narrow" w:cs="Arial Narrow"/>
          <w:color w:val="222222"/>
          <w:sz w:val="22"/>
          <w:szCs w:val="22"/>
          <w:highlight w:val="white"/>
        </w:rPr>
        <w:t xml:space="preserve">Ritchie, R., &amp; Woods, P. A. (2007). Degrees of distribution: Towards an understanding of variations in the nature of distributed leadership in schools. </w:t>
      </w:r>
      <w:r>
        <w:rPr>
          <w:rFonts w:ascii="Arial Narrow" w:eastAsia="Arial Narrow" w:hAnsi="Arial Narrow" w:cs="Arial Narrow"/>
          <w:i/>
          <w:color w:val="222222"/>
          <w:sz w:val="22"/>
          <w:szCs w:val="22"/>
          <w:highlight w:val="white"/>
        </w:rPr>
        <w:t>School Leadership and Management</w:t>
      </w:r>
      <w:r>
        <w:rPr>
          <w:rFonts w:ascii="Arial Narrow" w:eastAsia="Arial Narrow" w:hAnsi="Arial Narrow" w:cs="Arial Narrow"/>
          <w:color w:val="222222"/>
          <w:sz w:val="22"/>
          <w:szCs w:val="22"/>
          <w:highlight w:val="white"/>
        </w:rPr>
        <w:t xml:space="preserve">, </w:t>
      </w:r>
      <w:r>
        <w:rPr>
          <w:rFonts w:ascii="Arial Narrow" w:eastAsia="Arial Narrow" w:hAnsi="Arial Narrow" w:cs="Arial Narrow"/>
          <w:i/>
          <w:color w:val="222222"/>
          <w:sz w:val="22"/>
          <w:szCs w:val="22"/>
          <w:highlight w:val="white"/>
        </w:rPr>
        <w:t>27</w:t>
      </w:r>
      <w:r>
        <w:rPr>
          <w:rFonts w:ascii="Arial Narrow" w:eastAsia="Arial Narrow" w:hAnsi="Arial Narrow" w:cs="Arial Narrow"/>
          <w:color w:val="222222"/>
          <w:sz w:val="22"/>
          <w:szCs w:val="22"/>
          <w:highlight w:val="white"/>
        </w:rPr>
        <w:t>(4), 363-381.</w:t>
      </w:r>
    </w:p>
    <w:p w14:paraId="0E5DCA2C" w14:textId="77777777" w:rsidR="00512D1E" w:rsidRDefault="00512D1E">
      <w:pPr>
        <w:ind w:left="720" w:hanging="720"/>
        <w:rPr>
          <w:rFonts w:ascii="Arial Narrow" w:eastAsia="Arial Narrow" w:hAnsi="Arial Narrow" w:cs="Arial Narrow"/>
          <w:sz w:val="22"/>
          <w:szCs w:val="22"/>
        </w:rPr>
      </w:pPr>
      <w:bookmarkStart w:id="6" w:name="_3dy6vkm" w:colFirst="0" w:colLast="0"/>
      <w:bookmarkEnd w:id="6"/>
    </w:p>
    <w:p w14:paraId="3F21BA93" w14:textId="77777777" w:rsidR="00512D1E" w:rsidRDefault="00C733A2">
      <w:pPr>
        <w:ind w:left="720" w:hanging="720"/>
        <w:rPr>
          <w:rFonts w:ascii="Arial Narrow" w:eastAsia="Arial Narrow" w:hAnsi="Arial Narrow" w:cs="Arial Narrow"/>
          <w:color w:val="222222"/>
          <w:sz w:val="22"/>
          <w:szCs w:val="22"/>
          <w:highlight w:val="white"/>
        </w:rPr>
      </w:pPr>
      <w:bookmarkStart w:id="7" w:name="_1t3h5sf" w:colFirst="0" w:colLast="0"/>
      <w:bookmarkEnd w:id="7"/>
      <w:r>
        <w:rPr>
          <w:rFonts w:ascii="Arial Narrow" w:eastAsia="Arial Narrow" w:hAnsi="Arial Narrow" w:cs="Arial Narrow"/>
          <w:sz w:val="22"/>
          <w:szCs w:val="22"/>
        </w:rPr>
        <w:t xml:space="preserve">RTI Action Network. (2017). </w:t>
      </w:r>
      <w:r>
        <w:rPr>
          <w:rFonts w:ascii="Arial Narrow" w:eastAsia="Arial Narrow" w:hAnsi="Arial Narrow" w:cs="Arial Narrow"/>
          <w:i/>
          <w:sz w:val="22"/>
          <w:szCs w:val="22"/>
        </w:rPr>
        <w:t>Glossary</w:t>
      </w:r>
      <w:r>
        <w:rPr>
          <w:rFonts w:ascii="Arial Narrow" w:eastAsia="Arial Narrow" w:hAnsi="Arial Narrow" w:cs="Arial Narrow"/>
          <w:sz w:val="22"/>
          <w:szCs w:val="22"/>
        </w:rPr>
        <w:t xml:space="preserve">. Retrieved May 15, 2017, from </w:t>
      </w:r>
      <w:hyperlink r:id="rId19">
        <w:r>
          <w:rPr>
            <w:rFonts w:ascii="Arial Narrow" w:eastAsia="Arial Narrow" w:hAnsi="Arial Narrow" w:cs="Arial Narrow"/>
            <w:color w:val="0563C1"/>
            <w:sz w:val="22"/>
            <w:szCs w:val="22"/>
            <w:u w:val="single"/>
          </w:rPr>
          <w:t>http://www.rtinetwork.org/glossary?task=list&amp;glossid=1&amp;letter=R</w:t>
        </w:r>
      </w:hyperlink>
      <w:r>
        <w:rPr>
          <w:rFonts w:ascii="Arial Narrow" w:eastAsia="Arial Narrow" w:hAnsi="Arial Narrow" w:cs="Arial Narrow"/>
          <w:color w:val="0563C1"/>
          <w:sz w:val="22"/>
          <w:szCs w:val="22"/>
          <w:u w:val="single"/>
        </w:rPr>
        <w:t>.</w:t>
      </w:r>
    </w:p>
    <w:p w14:paraId="0BFF62E9" w14:textId="77777777" w:rsidR="00512D1E" w:rsidRDefault="00512D1E">
      <w:pPr>
        <w:ind w:left="720" w:hanging="720"/>
        <w:rPr>
          <w:rFonts w:ascii="Arial Narrow" w:eastAsia="Arial Narrow" w:hAnsi="Arial Narrow" w:cs="Arial Narrow"/>
          <w:color w:val="222222"/>
          <w:sz w:val="22"/>
          <w:szCs w:val="22"/>
          <w:highlight w:val="white"/>
        </w:rPr>
      </w:pPr>
    </w:p>
    <w:p w14:paraId="5F823F63" w14:textId="77777777" w:rsidR="00512D1E" w:rsidRDefault="00C733A2">
      <w:pPr>
        <w:ind w:left="720" w:hanging="720"/>
        <w:rPr>
          <w:rFonts w:ascii="Arial Narrow" w:eastAsia="Arial Narrow" w:hAnsi="Arial Narrow" w:cs="Arial Narrow"/>
          <w:color w:val="222222"/>
          <w:sz w:val="22"/>
          <w:szCs w:val="22"/>
          <w:highlight w:val="white"/>
        </w:rPr>
      </w:pPr>
      <w:r>
        <w:rPr>
          <w:rFonts w:ascii="Arial Narrow" w:eastAsia="Arial Narrow" w:hAnsi="Arial Narrow" w:cs="Arial Narrow"/>
          <w:color w:val="222222"/>
          <w:sz w:val="22"/>
          <w:szCs w:val="22"/>
          <w:highlight w:val="white"/>
        </w:rPr>
        <w:t>Shanahan, T., &amp; Shanahan, C. (2008). Teaching disciplinary literacy to adolescents: Rethinking content-area literacy. </w:t>
      </w:r>
      <w:r>
        <w:rPr>
          <w:rFonts w:ascii="Arial Narrow" w:eastAsia="Arial Narrow" w:hAnsi="Arial Narrow" w:cs="Arial Narrow"/>
          <w:i/>
          <w:color w:val="222222"/>
          <w:sz w:val="22"/>
          <w:szCs w:val="22"/>
        </w:rPr>
        <w:t>Harvard Educational Review</w:t>
      </w:r>
      <w:r>
        <w:rPr>
          <w:rFonts w:ascii="Arial Narrow" w:eastAsia="Arial Narrow" w:hAnsi="Arial Narrow" w:cs="Arial Narrow"/>
          <w:color w:val="222222"/>
          <w:sz w:val="22"/>
          <w:szCs w:val="22"/>
          <w:highlight w:val="white"/>
        </w:rPr>
        <w:t>, </w:t>
      </w:r>
      <w:r>
        <w:rPr>
          <w:rFonts w:ascii="Arial Narrow" w:eastAsia="Arial Narrow" w:hAnsi="Arial Narrow" w:cs="Arial Narrow"/>
          <w:i/>
          <w:color w:val="222222"/>
          <w:sz w:val="22"/>
          <w:szCs w:val="22"/>
        </w:rPr>
        <w:t>78</w:t>
      </w:r>
      <w:r>
        <w:rPr>
          <w:rFonts w:ascii="Arial Narrow" w:eastAsia="Arial Narrow" w:hAnsi="Arial Narrow" w:cs="Arial Narrow"/>
          <w:color w:val="222222"/>
          <w:sz w:val="22"/>
          <w:szCs w:val="22"/>
          <w:highlight w:val="white"/>
        </w:rPr>
        <w:t>(1), 40-59.</w:t>
      </w:r>
    </w:p>
    <w:p w14:paraId="22C6A264" w14:textId="77777777" w:rsidR="00512D1E" w:rsidRDefault="00512D1E">
      <w:pPr>
        <w:ind w:left="720" w:hanging="720"/>
        <w:rPr>
          <w:rFonts w:ascii="Arial Narrow" w:eastAsia="Arial Narrow" w:hAnsi="Arial Narrow" w:cs="Arial Narrow"/>
          <w:color w:val="222222"/>
          <w:sz w:val="22"/>
          <w:szCs w:val="22"/>
          <w:highlight w:val="white"/>
        </w:rPr>
      </w:pPr>
    </w:p>
    <w:p w14:paraId="39509F9C" w14:textId="77777777" w:rsidR="00512D1E" w:rsidRDefault="00C733A2">
      <w:pPr>
        <w:ind w:left="720" w:hanging="720"/>
        <w:rPr>
          <w:rFonts w:ascii="Arial Narrow" w:eastAsia="Arial Narrow" w:hAnsi="Arial Narrow" w:cs="Arial Narrow"/>
          <w:color w:val="222222"/>
          <w:sz w:val="22"/>
          <w:szCs w:val="22"/>
          <w:highlight w:val="white"/>
        </w:rPr>
      </w:pPr>
      <w:proofErr w:type="spellStart"/>
      <w:r>
        <w:rPr>
          <w:rFonts w:ascii="Arial Narrow" w:eastAsia="Arial Narrow" w:hAnsi="Arial Narrow" w:cs="Arial Narrow"/>
          <w:color w:val="222222"/>
          <w:sz w:val="22"/>
          <w:szCs w:val="22"/>
          <w:highlight w:val="white"/>
        </w:rPr>
        <w:t>Slavin</w:t>
      </w:r>
      <w:proofErr w:type="spellEnd"/>
      <w:r>
        <w:rPr>
          <w:rFonts w:ascii="Arial Narrow" w:eastAsia="Arial Narrow" w:hAnsi="Arial Narrow" w:cs="Arial Narrow"/>
          <w:color w:val="222222"/>
          <w:sz w:val="22"/>
          <w:szCs w:val="22"/>
          <w:highlight w:val="white"/>
        </w:rPr>
        <w:t xml:space="preserve">, R. E. (2002). Evidence-based education policies: Transforming educational practice and research. </w:t>
      </w:r>
      <w:r>
        <w:rPr>
          <w:rFonts w:ascii="Arial Narrow" w:eastAsia="Arial Narrow" w:hAnsi="Arial Narrow" w:cs="Arial Narrow"/>
          <w:i/>
          <w:color w:val="222222"/>
          <w:sz w:val="22"/>
          <w:szCs w:val="22"/>
          <w:highlight w:val="white"/>
        </w:rPr>
        <w:t>Educational researcher</w:t>
      </w:r>
      <w:r>
        <w:rPr>
          <w:rFonts w:ascii="Arial Narrow" w:eastAsia="Arial Narrow" w:hAnsi="Arial Narrow" w:cs="Arial Narrow"/>
          <w:color w:val="222222"/>
          <w:sz w:val="22"/>
          <w:szCs w:val="22"/>
          <w:highlight w:val="white"/>
        </w:rPr>
        <w:t xml:space="preserve">, </w:t>
      </w:r>
      <w:r>
        <w:rPr>
          <w:rFonts w:ascii="Arial Narrow" w:eastAsia="Arial Narrow" w:hAnsi="Arial Narrow" w:cs="Arial Narrow"/>
          <w:i/>
          <w:color w:val="222222"/>
          <w:sz w:val="22"/>
          <w:szCs w:val="22"/>
          <w:highlight w:val="white"/>
        </w:rPr>
        <w:t>31</w:t>
      </w:r>
      <w:r>
        <w:rPr>
          <w:rFonts w:ascii="Arial Narrow" w:eastAsia="Arial Narrow" w:hAnsi="Arial Narrow" w:cs="Arial Narrow"/>
          <w:color w:val="222222"/>
          <w:sz w:val="22"/>
          <w:szCs w:val="22"/>
          <w:highlight w:val="white"/>
        </w:rPr>
        <w:t>(7), 15-21.</w:t>
      </w:r>
    </w:p>
    <w:p w14:paraId="6507EFDF" w14:textId="77777777" w:rsidR="00512D1E" w:rsidRDefault="00512D1E">
      <w:pPr>
        <w:rPr>
          <w:rFonts w:ascii="Arial Narrow" w:eastAsia="Arial Narrow" w:hAnsi="Arial Narrow" w:cs="Arial Narrow"/>
          <w:color w:val="333333"/>
          <w:sz w:val="22"/>
          <w:szCs w:val="22"/>
          <w:highlight w:val="white"/>
        </w:rPr>
      </w:pPr>
    </w:p>
    <w:p w14:paraId="7C8A33CC" w14:textId="77777777" w:rsidR="00512D1E" w:rsidRDefault="00C733A2">
      <w:pPr>
        <w:ind w:left="720" w:hanging="720"/>
        <w:rPr>
          <w:rFonts w:ascii="Arial Narrow" w:eastAsia="Arial Narrow" w:hAnsi="Arial Narrow" w:cs="Arial Narrow"/>
          <w:color w:val="333333"/>
          <w:sz w:val="22"/>
          <w:szCs w:val="22"/>
          <w:highlight w:val="white"/>
        </w:rPr>
      </w:pPr>
      <w:r>
        <w:rPr>
          <w:rFonts w:ascii="Arial Narrow" w:eastAsia="Arial Narrow" w:hAnsi="Arial Narrow" w:cs="Arial Narrow"/>
          <w:color w:val="333333"/>
          <w:sz w:val="22"/>
          <w:szCs w:val="22"/>
          <w:highlight w:val="white"/>
        </w:rPr>
        <w:t xml:space="preserve">Summative assessment (2013, April 29). In S. Abbott (Ed.), The glossary of education reform. Retrieved May 9, 2017, from </w:t>
      </w:r>
      <w:hyperlink r:id="rId20">
        <w:r>
          <w:rPr>
            <w:rFonts w:ascii="Arial Narrow" w:eastAsia="Arial Narrow" w:hAnsi="Arial Narrow" w:cs="Arial Narrow"/>
            <w:color w:val="000000"/>
            <w:sz w:val="22"/>
            <w:szCs w:val="22"/>
            <w:highlight w:val="white"/>
            <w:u w:val="single"/>
          </w:rPr>
          <w:t>http://edglossary.org/summative-assessment</w:t>
        </w:r>
      </w:hyperlink>
      <w:r>
        <w:rPr>
          <w:rFonts w:ascii="Arial Narrow" w:eastAsia="Arial Narrow" w:hAnsi="Arial Narrow" w:cs="Arial Narrow"/>
          <w:color w:val="333333"/>
          <w:sz w:val="22"/>
          <w:szCs w:val="22"/>
          <w:highlight w:val="white"/>
        </w:rPr>
        <w:t>/</w:t>
      </w:r>
    </w:p>
    <w:p w14:paraId="5CF207A1" w14:textId="77777777" w:rsidR="00512D1E" w:rsidRDefault="00512D1E">
      <w:pPr>
        <w:rPr>
          <w:rFonts w:ascii="Arial Narrow" w:eastAsia="Arial Narrow" w:hAnsi="Arial Narrow" w:cs="Arial Narrow"/>
          <w:color w:val="222222"/>
          <w:sz w:val="22"/>
          <w:szCs w:val="22"/>
          <w:highlight w:val="white"/>
        </w:rPr>
      </w:pPr>
    </w:p>
    <w:p w14:paraId="4C1B8254" w14:textId="77777777" w:rsidR="00512D1E" w:rsidRDefault="00C733A2">
      <w:pPr>
        <w:ind w:left="720" w:right="979" w:hanging="720"/>
        <w:rPr>
          <w:rFonts w:ascii="Arial Narrow" w:eastAsia="Arial Narrow" w:hAnsi="Arial Narrow" w:cs="Arial Narrow"/>
          <w:sz w:val="22"/>
          <w:szCs w:val="22"/>
        </w:rPr>
      </w:pPr>
      <w:r>
        <w:rPr>
          <w:rFonts w:ascii="Arial Narrow" w:eastAsia="Arial Narrow" w:hAnsi="Arial Narrow" w:cs="Arial Narrow"/>
          <w:sz w:val="22"/>
          <w:szCs w:val="22"/>
        </w:rPr>
        <w:t xml:space="preserve">The University of Kansas Center for Research on Learning. (2007). </w:t>
      </w:r>
      <w:r>
        <w:rPr>
          <w:rFonts w:ascii="Arial Unicode MS" w:eastAsia="Arial Unicode MS" w:hAnsi="Arial Unicode MS" w:cs="Arial Unicode MS"/>
          <w:i/>
          <w:sz w:val="22"/>
          <w:szCs w:val="22"/>
        </w:rPr>
        <w:t>SIM strategic instruction model™</w:t>
      </w:r>
      <w:r>
        <w:rPr>
          <w:rFonts w:ascii="Arial Narrow" w:eastAsia="Arial Narrow" w:hAnsi="Arial Narrow" w:cs="Arial Narrow"/>
          <w:sz w:val="22"/>
          <w:szCs w:val="22"/>
        </w:rPr>
        <w:t xml:space="preserve">. Lawrence, KS: Author. </w:t>
      </w:r>
    </w:p>
    <w:p w14:paraId="5663BE5C" w14:textId="77777777" w:rsidR="00512D1E" w:rsidRDefault="00512D1E">
      <w:pPr>
        <w:ind w:left="720" w:hanging="720"/>
        <w:rPr>
          <w:rFonts w:ascii="Arial Narrow" w:eastAsia="Arial Narrow" w:hAnsi="Arial Narrow" w:cs="Arial Narrow"/>
          <w:color w:val="222222"/>
          <w:sz w:val="22"/>
          <w:szCs w:val="22"/>
          <w:highlight w:val="white"/>
        </w:rPr>
      </w:pPr>
    </w:p>
    <w:p w14:paraId="4B8AB433" w14:textId="77777777" w:rsidR="00512D1E" w:rsidRDefault="00C733A2">
      <w:pPr>
        <w:ind w:left="720" w:hanging="720"/>
        <w:rPr>
          <w:rFonts w:ascii="Arial Narrow" w:eastAsia="Arial Narrow" w:hAnsi="Arial Narrow" w:cs="Arial Narrow"/>
          <w:color w:val="222222"/>
          <w:sz w:val="22"/>
          <w:szCs w:val="22"/>
          <w:highlight w:val="white"/>
        </w:rPr>
      </w:pPr>
      <w:r>
        <w:rPr>
          <w:rFonts w:ascii="Arial Narrow" w:eastAsia="Arial Narrow" w:hAnsi="Arial Narrow" w:cs="Arial Narrow"/>
          <w:color w:val="222222"/>
          <w:sz w:val="22"/>
          <w:szCs w:val="22"/>
          <w:highlight w:val="white"/>
        </w:rPr>
        <w:t xml:space="preserve">Thomas, A., &amp; Thorne, G. (2017). </w:t>
      </w:r>
      <w:r>
        <w:rPr>
          <w:rFonts w:ascii="Arial Narrow" w:eastAsia="Arial Narrow" w:hAnsi="Arial Narrow" w:cs="Arial Narrow"/>
          <w:i/>
          <w:color w:val="222222"/>
          <w:sz w:val="22"/>
          <w:szCs w:val="22"/>
          <w:highlight w:val="white"/>
        </w:rPr>
        <w:t>Higher order thinking</w:t>
      </w:r>
      <w:r>
        <w:rPr>
          <w:rFonts w:ascii="Arial Narrow" w:eastAsia="Arial Narrow" w:hAnsi="Arial Narrow" w:cs="Arial Narrow"/>
          <w:color w:val="222222"/>
          <w:sz w:val="22"/>
          <w:szCs w:val="22"/>
          <w:highlight w:val="white"/>
        </w:rPr>
        <w:t xml:space="preserve">. Reading Rockets. Retrieved May 9, 2017 from </w:t>
      </w:r>
      <w:hyperlink r:id="rId21">
        <w:r>
          <w:rPr>
            <w:rFonts w:ascii="Arial Narrow" w:eastAsia="Arial Narrow" w:hAnsi="Arial Narrow" w:cs="Arial Narrow"/>
            <w:color w:val="000000"/>
            <w:sz w:val="22"/>
            <w:szCs w:val="22"/>
            <w:highlight w:val="white"/>
            <w:u w:val="single"/>
          </w:rPr>
          <w:t>http://www.readingrockets.org/article/higher-order-thinking</w:t>
        </w:r>
      </w:hyperlink>
    </w:p>
    <w:p w14:paraId="232FEE22" w14:textId="77777777" w:rsidR="00512D1E" w:rsidRDefault="00512D1E">
      <w:pPr>
        <w:rPr>
          <w:rFonts w:ascii="Arial Narrow" w:eastAsia="Arial Narrow" w:hAnsi="Arial Narrow" w:cs="Arial Narrow"/>
          <w:sz w:val="22"/>
          <w:szCs w:val="22"/>
        </w:rPr>
      </w:pPr>
    </w:p>
    <w:p w14:paraId="00CF4D85" w14:textId="77777777" w:rsidR="00512D1E" w:rsidRDefault="00C733A2">
      <w:pPr>
        <w:ind w:left="720" w:hanging="720"/>
        <w:rPr>
          <w:rFonts w:ascii="Arial Narrow" w:eastAsia="Arial Narrow" w:hAnsi="Arial Narrow" w:cs="Arial Narrow"/>
          <w:sz w:val="22"/>
          <w:szCs w:val="22"/>
        </w:rPr>
      </w:pPr>
      <w:r>
        <w:rPr>
          <w:rFonts w:ascii="Arial Narrow" w:eastAsia="Arial Narrow" w:hAnsi="Arial Narrow" w:cs="Arial Narrow"/>
          <w:sz w:val="22"/>
          <w:szCs w:val="22"/>
        </w:rPr>
        <w:t xml:space="preserve">Tucker-Smith, N. (2011). What is research-based and who decides? Retrieved June 7, 2017, from </w:t>
      </w:r>
    </w:p>
    <w:p w14:paraId="2BDD9F84" w14:textId="77777777" w:rsidR="00512D1E" w:rsidRDefault="00C733A2">
      <w:pPr>
        <w:ind w:left="720" w:hanging="720"/>
        <w:rPr>
          <w:rFonts w:ascii="Arial Narrow" w:eastAsia="Arial Narrow" w:hAnsi="Arial Narrow" w:cs="Arial Narrow"/>
          <w:sz w:val="22"/>
          <w:szCs w:val="22"/>
        </w:rPr>
      </w:pPr>
      <w:r>
        <w:rPr>
          <w:rFonts w:ascii="Arial Narrow" w:eastAsia="Arial Narrow" w:hAnsi="Arial Narrow" w:cs="Arial Narrow"/>
          <w:sz w:val="22"/>
          <w:szCs w:val="22"/>
        </w:rPr>
        <w:t xml:space="preserve">             </w:t>
      </w:r>
      <w:hyperlink r:id="rId22">
        <w:r>
          <w:rPr>
            <w:rFonts w:ascii="Arial Narrow" w:eastAsia="Arial Narrow" w:hAnsi="Arial Narrow" w:cs="Arial Narrow"/>
            <w:color w:val="1155CC"/>
            <w:sz w:val="22"/>
            <w:szCs w:val="22"/>
            <w:u w:val="single"/>
          </w:rPr>
          <w:t>https://www.lessoncast.com/blog/what-is-research-based-and-who-decides</w:t>
        </w:r>
      </w:hyperlink>
    </w:p>
    <w:p w14:paraId="703D4745" w14:textId="77777777" w:rsidR="00512D1E" w:rsidRDefault="00512D1E">
      <w:pPr>
        <w:ind w:left="720" w:hanging="720"/>
        <w:rPr>
          <w:rFonts w:ascii="Arial Narrow" w:eastAsia="Arial Narrow" w:hAnsi="Arial Narrow" w:cs="Arial Narrow"/>
          <w:sz w:val="22"/>
          <w:szCs w:val="22"/>
        </w:rPr>
      </w:pPr>
    </w:p>
    <w:p w14:paraId="79E40FDF" w14:textId="77777777" w:rsidR="00512D1E" w:rsidRDefault="00C733A2">
      <w:pPr>
        <w:ind w:left="720" w:hanging="720"/>
        <w:rPr>
          <w:rFonts w:ascii="Arial Narrow" w:eastAsia="Arial Narrow" w:hAnsi="Arial Narrow" w:cs="Arial Narrow"/>
          <w:sz w:val="22"/>
          <w:szCs w:val="22"/>
        </w:rPr>
      </w:pPr>
      <w:r>
        <w:rPr>
          <w:rFonts w:ascii="Arial Narrow" w:eastAsia="Arial Narrow" w:hAnsi="Arial Narrow" w:cs="Arial Narrow"/>
          <w:sz w:val="22"/>
          <w:szCs w:val="22"/>
        </w:rPr>
        <w:t xml:space="preserve">Virginia Department of Education. (2017). </w:t>
      </w:r>
      <w:r>
        <w:rPr>
          <w:rFonts w:ascii="Arial Narrow" w:eastAsia="Arial Narrow" w:hAnsi="Arial Narrow" w:cs="Arial Narrow"/>
          <w:i/>
          <w:sz w:val="22"/>
          <w:szCs w:val="22"/>
        </w:rPr>
        <w:t>Special Education</w:t>
      </w:r>
      <w:r>
        <w:rPr>
          <w:rFonts w:ascii="Arial Narrow" w:eastAsia="Arial Narrow" w:hAnsi="Arial Narrow" w:cs="Arial Narrow"/>
          <w:sz w:val="22"/>
          <w:szCs w:val="22"/>
        </w:rPr>
        <w:t xml:space="preserve">. Retrieved May 11, 2017, from </w:t>
      </w:r>
      <w:hyperlink r:id="rId23">
        <w:r>
          <w:rPr>
            <w:rFonts w:ascii="Arial Narrow" w:eastAsia="Arial Narrow" w:hAnsi="Arial Narrow" w:cs="Arial Narrow"/>
            <w:color w:val="0563C1"/>
            <w:sz w:val="22"/>
            <w:szCs w:val="22"/>
            <w:u w:val="single"/>
          </w:rPr>
          <w:t>http://www.doe.virginia.gov/special_ed/index.shtml</w:t>
        </w:r>
      </w:hyperlink>
      <w:r>
        <w:rPr>
          <w:rFonts w:ascii="Arial Narrow" w:eastAsia="Arial Narrow" w:hAnsi="Arial Narrow" w:cs="Arial Narrow"/>
          <w:color w:val="0563C1"/>
          <w:sz w:val="22"/>
          <w:szCs w:val="22"/>
          <w:u w:val="single"/>
        </w:rPr>
        <w:t>.</w:t>
      </w:r>
      <w:r>
        <w:rPr>
          <w:rFonts w:ascii="Arial Narrow" w:eastAsia="Arial Narrow" w:hAnsi="Arial Narrow" w:cs="Arial Narrow"/>
          <w:sz w:val="22"/>
          <w:szCs w:val="22"/>
        </w:rPr>
        <w:t xml:space="preserve"> </w:t>
      </w:r>
    </w:p>
    <w:p w14:paraId="252C14EF" w14:textId="77777777" w:rsidR="00512D1E" w:rsidRDefault="00512D1E">
      <w:pPr>
        <w:rPr>
          <w:rFonts w:ascii="Arial Narrow" w:eastAsia="Arial Narrow" w:hAnsi="Arial Narrow" w:cs="Arial Narrow"/>
          <w:sz w:val="22"/>
          <w:szCs w:val="22"/>
        </w:rPr>
      </w:pPr>
    </w:p>
    <w:p w14:paraId="272BED3E" w14:textId="77777777" w:rsidR="00512D1E" w:rsidRDefault="00C733A2">
      <w:pPr>
        <w:rPr>
          <w:rFonts w:ascii="Arial Narrow" w:eastAsia="Arial Narrow" w:hAnsi="Arial Narrow" w:cs="Arial Narrow"/>
          <w:sz w:val="22"/>
          <w:szCs w:val="22"/>
        </w:rPr>
      </w:pPr>
      <w:r>
        <w:rPr>
          <w:rFonts w:ascii="Arial Narrow" w:eastAsia="Arial Narrow" w:hAnsi="Arial Narrow" w:cs="Arial Narrow"/>
          <w:sz w:val="22"/>
          <w:szCs w:val="22"/>
        </w:rPr>
        <w:t>Adapted from NEA's "I Can Do It" Classroom Management training module, developed by California Teachers Association. (n.d.). Set Up      Rules and Routines. Retrieved May 16, 2017, from http://www.nea.org/tools/15377.htm</w:t>
      </w:r>
    </w:p>
    <w:p w14:paraId="5B3923E3" w14:textId="77777777" w:rsidR="00512D1E" w:rsidRDefault="00512D1E">
      <w:pPr>
        <w:rPr>
          <w:rFonts w:ascii="Arial Narrow" w:eastAsia="Arial Narrow" w:hAnsi="Arial Narrow" w:cs="Arial Narrow"/>
          <w:sz w:val="22"/>
          <w:szCs w:val="22"/>
        </w:rPr>
      </w:pPr>
    </w:p>
    <w:p w14:paraId="3A22966E" w14:textId="77777777" w:rsidR="00512D1E" w:rsidRDefault="00512D1E">
      <w:pPr>
        <w:ind w:left="720" w:hanging="720"/>
        <w:rPr>
          <w:rFonts w:ascii="Arial Narrow" w:eastAsia="Arial Narrow" w:hAnsi="Arial Narrow" w:cs="Arial Narrow"/>
          <w:color w:val="222222"/>
          <w:sz w:val="22"/>
          <w:szCs w:val="22"/>
          <w:highlight w:val="white"/>
        </w:rPr>
      </w:pPr>
    </w:p>
    <w:p w14:paraId="5BF1C111" w14:textId="77777777" w:rsidR="00512D1E" w:rsidRDefault="00512D1E">
      <w:pPr>
        <w:rPr>
          <w:rFonts w:ascii="Arial Narrow" w:eastAsia="Arial Narrow" w:hAnsi="Arial Narrow" w:cs="Arial Narrow"/>
          <w:sz w:val="22"/>
          <w:szCs w:val="22"/>
        </w:rPr>
      </w:pPr>
    </w:p>
    <w:p w14:paraId="64889179" w14:textId="77777777" w:rsidR="00512D1E" w:rsidRDefault="00512D1E">
      <w:pPr>
        <w:rPr>
          <w:rFonts w:ascii="Arial Narrow" w:eastAsia="Arial Narrow" w:hAnsi="Arial Narrow" w:cs="Arial Narrow"/>
          <w:sz w:val="22"/>
          <w:szCs w:val="22"/>
        </w:rPr>
      </w:pPr>
    </w:p>
    <w:sectPr w:rsidR="00512D1E">
      <w:headerReference w:type="even" r:id="rId24"/>
      <w:headerReference w:type="default" r:id="rId25"/>
      <w:footerReference w:type="default" r:id="rId26"/>
      <w:headerReference w:type="first" r:id="rId27"/>
      <w:pgSz w:w="12240" w:h="15840"/>
      <w:pgMar w:top="576" w:right="576"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94A59" w14:textId="77777777" w:rsidR="00D20EE5" w:rsidRDefault="00D20EE5">
      <w:r>
        <w:separator/>
      </w:r>
    </w:p>
  </w:endnote>
  <w:endnote w:type="continuationSeparator" w:id="0">
    <w:p w14:paraId="72667C81" w14:textId="77777777" w:rsidR="00D20EE5" w:rsidRDefault="00D20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Arimo">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9858B" w14:textId="0B58B80C" w:rsidR="00512D1E" w:rsidRDefault="00E66E8F">
    <w:pPr>
      <w:tabs>
        <w:tab w:val="center" w:pos="4320"/>
        <w:tab w:val="right" w:pos="8640"/>
      </w:tabs>
      <w:spacing w:after="1296"/>
      <w:rPr>
        <w:rFonts w:ascii="Arial Narrow" w:eastAsia="Arial Narrow" w:hAnsi="Arial Narrow" w:cs="Arial Narrow"/>
        <w:sz w:val="16"/>
        <w:szCs w:val="16"/>
      </w:rPr>
    </w:pPr>
    <w:r>
      <w:rPr>
        <w:rFonts w:ascii="Arial Narrow" w:eastAsia="Arial Narrow" w:hAnsi="Arial Narrow" w:cs="Arial Narrow"/>
        <w:sz w:val="16"/>
        <w:szCs w:val="16"/>
      </w:rPr>
      <w:t xml:space="preserve">Modified for 2021 CLLI; Developed by </w:t>
    </w:r>
    <w:r w:rsidR="00C733A2">
      <w:rPr>
        <w:rFonts w:ascii="Arial Narrow" w:eastAsia="Arial Narrow" w:hAnsi="Arial Narrow" w:cs="Arial Narrow"/>
        <w:sz w:val="16"/>
        <w:szCs w:val="16"/>
      </w:rPr>
      <w:t xml:space="preserve">Barrier, </w:t>
    </w:r>
    <w:proofErr w:type="spellStart"/>
    <w:r w:rsidR="00C733A2">
      <w:rPr>
        <w:rFonts w:ascii="Arial Narrow" w:eastAsia="Arial Narrow" w:hAnsi="Arial Narrow" w:cs="Arial Narrow"/>
        <w:sz w:val="16"/>
        <w:szCs w:val="16"/>
      </w:rPr>
      <w:t>McCaleb</w:t>
    </w:r>
    <w:proofErr w:type="spellEnd"/>
    <w:r w:rsidR="00C733A2">
      <w:rPr>
        <w:rFonts w:ascii="Arial Narrow" w:eastAsia="Arial Narrow" w:hAnsi="Arial Narrow" w:cs="Arial Narrow"/>
        <w:sz w:val="16"/>
        <w:szCs w:val="16"/>
      </w:rPr>
      <w:t>, Miller, &amp; Washburn, VA SIM CE PPDI 2016-2017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E0C7F" w14:textId="77777777" w:rsidR="00D20EE5" w:rsidRDefault="00D20EE5">
      <w:r>
        <w:separator/>
      </w:r>
    </w:p>
  </w:footnote>
  <w:footnote w:type="continuationSeparator" w:id="0">
    <w:p w14:paraId="1585AA74" w14:textId="77777777" w:rsidR="00D20EE5" w:rsidRDefault="00D20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4B555" w14:textId="77777777" w:rsidR="00E134C6" w:rsidRDefault="00E13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41741" w14:textId="77777777" w:rsidR="00E134C6" w:rsidRDefault="00E13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255D9" w14:textId="77777777" w:rsidR="00E134C6" w:rsidRDefault="00E13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1E"/>
    <w:rsid w:val="00175AFD"/>
    <w:rsid w:val="001B254A"/>
    <w:rsid w:val="00512D1E"/>
    <w:rsid w:val="00613447"/>
    <w:rsid w:val="00C733A2"/>
    <w:rsid w:val="00D20EE5"/>
    <w:rsid w:val="00D27F07"/>
    <w:rsid w:val="00D35EB3"/>
    <w:rsid w:val="00DD05E3"/>
    <w:rsid w:val="00E134C6"/>
    <w:rsid w:val="00E413FF"/>
    <w:rsid w:val="00E66E8F"/>
    <w:rsid w:val="00EE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CBEA0"/>
  <w15:docId w15:val="{136D9052-3296-9449-9CF7-4664B5B0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134C6"/>
    <w:pPr>
      <w:tabs>
        <w:tab w:val="center" w:pos="4680"/>
        <w:tab w:val="right" w:pos="9360"/>
      </w:tabs>
    </w:pPr>
  </w:style>
  <w:style w:type="character" w:customStyle="1" w:styleId="HeaderChar">
    <w:name w:val="Header Char"/>
    <w:basedOn w:val="DefaultParagraphFont"/>
    <w:link w:val="Header"/>
    <w:uiPriority w:val="99"/>
    <w:rsid w:val="00E134C6"/>
  </w:style>
  <w:style w:type="paragraph" w:styleId="Footer">
    <w:name w:val="footer"/>
    <w:basedOn w:val="Normal"/>
    <w:link w:val="FooterChar"/>
    <w:uiPriority w:val="99"/>
    <w:unhideWhenUsed/>
    <w:rsid w:val="00E134C6"/>
    <w:pPr>
      <w:tabs>
        <w:tab w:val="center" w:pos="4680"/>
        <w:tab w:val="right" w:pos="9360"/>
      </w:tabs>
    </w:pPr>
  </w:style>
  <w:style w:type="character" w:customStyle="1" w:styleId="FooterChar">
    <w:name w:val="Footer Char"/>
    <w:basedOn w:val="DefaultParagraphFont"/>
    <w:link w:val="Footer"/>
    <w:uiPriority w:val="99"/>
    <w:rsid w:val="00E13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ldaamerica.org/graphic-organizers/" TargetMode="External"/><Relationship Id="rId13" Type="http://schemas.openxmlformats.org/officeDocument/2006/relationships/hyperlink" Target="http://www.rtinetwork.org/essential/tieredinstruction/tier1/effectiveteaching" TargetMode="External"/><Relationship Id="rId18" Type="http://schemas.openxmlformats.org/officeDocument/2006/relationships/hyperlink" Target="http://www.k12reader.com/what-is-reading-comprehension"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readingrockets.org/article/higher-order-thinking" TargetMode="External"/><Relationship Id="rId7" Type="http://schemas.openxmlformats.org/officeDocument/2006/relationships/hyperlink" Target="http://www.hpedsb.on.ca/ec/services/cst/documents/DescriptiveFeedback.pdf" TargetMode="External"/><Relationship Id="rId12" Type="http://schemas.openxmlformats.org/officeDocument/2006/relationships/hyperlink" Target="http://www.nea.org/tools/15377.htm" TargetMode="External"/><Relationship Id="rId17" Type="http://schemas.openxmlformats.org/officeDocument/2006/relationships/hyperlink" Target="http://media.gistplan.com/SMARTER%20Instuctional%20Cycle.pdf"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learningforward.org/who-we-are/professional-learning-definition" TargetMode="External"/><Relationship Id="rId20" Type="http://schemas.openxmlformats.org/officeDocument/2006/relationships/hyperlink" Target="http://edglossary.org/summative-assessment/"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m.kucrl.org/simville/resources/integrating-the-new-three-rs-into-your-cers-reading-writing-and-reasoning" TargetMode="External"/><Relationship Id="rId11" Type="http://schemas.openxmlformats.org/officeDocument/2006/relationships/hyperlink" Target="http://ies.ed.gov/ncee/wwc/"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3.amazonaws.com/cmi-teaching-ld/alerts/21/uploaded_files/original_Alert19.pdf?1331403099" TargetMode="External"/><Relationship Id="rId23" Type="http://schemas.openxmlformats.org/officeDocument/2006/relationships/hyperlink" Target="http://www.doe.virginia.gov/special_ed/index.shtml" TargetMode="External"/><Relationship Id="rId28" Type="http://schemas.openxmlformats.org/officeDocument/2006/relationships/fontTable" Target="fontTable.xml"/><Relationship Id="rId10" Type="http://schemas.openxmlformats.org/officeDocument/2006/relationships/hyperlink" Target="http://www.k12reader.com/what-is-reading-comprehension/" TargetMode="External"/><Relationship Id="rId19" Type="http://schemas.openxmlformats.org/officeDocument/2006/relationships/hyperlink" Target="http://www.rtinetwork.org/glossary?task=list&amp;glossid=1&amp;letter=R" TargetMode="External"/><Relationship Id="rId4" Type="http://schemas.openxmlformats.org/officeDocument/2006/relationships/footnotes" Target="footnotes.xml"/><Relationship Id="rId9" Type="http://schemas.openxmlformats.org/officeDocument/2006/relationships/hyperlink" Target="https://learningforward.org/who-we-are/professional-learning-definition" TargetMode="External"/><Relationship Id="rId14" Type="http://schemas.openxmlformats.org/officeDocument/2006/relationships/hyperlink" Target="https://ies.ed.gov/ncee/wwc/Glossary" TargetMode="External"/><Relationship Id="rId22" Type="http://schemas.openxmlformats.org/officeDocument/2006/relationships/hyperlink" Target="https://www.lessoncast.com/blog/what-is-research-based-and-who-decides"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Washburn, Jocelyn Christine</cp:lastModifiedBy>
  <cp:revision>3</cp:revision>
  <cp:lastPrinted>2018-06-18T20:48:00Z</cp:lastPrinted>
  <dcterms:created xsi:type="dcterms:W3CDTF">2021-05-13T17:27:00Z</dcterms:created>
  <dcterms:modified xsi:type="dcterms:W3CDTF">2021-05-13T17:32:00Z</dcterms:modified>
</cp:coreProperties>
</file>