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973" w:rsidRPr="00256973" w:rsidRDefault="00256973" w:rsidP="00256973">
      <w:pPr>
        <w:spacing w:before="100" w:beforeAutospacing="1" w:after="100" w:afterAutospacing="1"/>
        <w:outlineLvl w:val="0"/>
        <w:rPr>
          <w:rFonts w:ascii="Times New Roman" w:eastAsia="Times New Roman" w:hAnsi="Times New Roman" w:cs="Times New Roman"/>
          <w:b/>
          <w:bCs/>
          <w:kern w:val="36"/>
          <w:sz w:val="48"/>
          <w:szCs w:val="48"/>
        </w:rPr>
      </w:pPr>
      <w:r w:rsidRPr="00256973">
        <w:rPr>
          <w:rFonts w:ascii="Times New Roman" w:eastAsia="Times New Roman" w:hAnsi="Times New Roman" w:cs="Times New Roman"/>
          <w:b/>
          <w:bCs/>
          <w:kern w:val="36"/>
          <w:sz w:val="48"/>
          <w:szCs w:val="48"/>
        </w:rPr>
        <w:t>New PDs: Generic Strategy Session</w:t>
      </w:r>
      <w:bookmarkStart w:id="0" w:name="_GoBack"/>
      <w:bookmarkEnd w:id="0"/>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The total length of a strategy professional development session is dependent upon the strategy, the status of professional development (that is, how many strategies have been presented), and the status of implementation within the group of participants.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t>Overview of the Strategy</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10 minutes; maximum: 20 minutes)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Related setting demands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Purpose of the strategy</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Summary of the steps or content</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Strategic aspects of the strategy</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Rationale behind the steps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How it fits into the rest of the curriculum</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Results that have been achieved</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t>Materials and Organization</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15 minutes; maximum: 45 minutes)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i/>
          <w:iCs/>
        </w:rPr>
        <w:t>Instructor's Manual</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--describe contents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i/>
          <w:iCs/>
        </w:rPr>
        <w:t>Student Folders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--describe purpose</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--describe how to set them up</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i/>
          <w:iCs/>
        </w:rPr>
        <w:t>Other materials needed</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i/>
          <w:iCs/>
        </w:rPr>
        <w:t>Classroom organization</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--emphasize student independence and intensity of instruction</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lastRenderedPageBreak/>
        <w:t>Step-by-Step Strategy Run Through</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2 hours; maximum: 4 hours)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Selecting students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Describe each step</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Model teacher behaviors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Discuss potential problems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Role play practice of Describe or Model Step</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t>Scoring and Record Keeping Practice</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45 minutes; maximum: 2 hours)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Talk through the scoring instructions and examples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Provide live model of scoring</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Score one together through discussion</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Teachers score independently; then discuss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Feedback practice</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Graphing and charting</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t>Incorporation into IEPs</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5 minutes; maximum: 15 minutes)</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b/>
          <w:bCs/>
        </w:rPr>
        <w:t>Implementation and Goal Setting</w:t>
      </w:r>
      <w:r w:rsidRPr="00256973">
        <w:rPr>
          <w:rFonts w:ascii="Times New Roman" w:eastAsia="Times New Roman" w:hAnsi="Times New Roman" w:cs="Times New Roman"/>
        </w:rPr>
        <w:t xml:space="preserve"> </w:t>
      </w:r>
      <w:r w:rsidRPr="00256973">
        <w:rPr>
          <w:rFonts w:ascii="Times New Roman" w:eastAsia="Times New Roman" w:hAnsi="Times New Roman" w:cs="Times New Roman"/>
        </w:rPr>
        <w:br/>
        <w:t>(minimum: 30 minutes; maximum: 1 hour)</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Preparation and goal setting for individual implementation</w:t>
      </w:r>
    </w:p>
    <w:p w:rsidR="00256973" w:rsidRPr="00256973" w:rsidRDefault="00256973" w:rsidP="00256973">
      <w:pPr>
        <w:spacing w:before="100" w:beforeAutospacing="1" w:after="100" w:afterAutospacing="1"/>
        <w:rPr>
          <w:rFonts w:ascii="Times New Roman" w:eastAsia="Times New Roman" w:hAnsi="Times New Roman" w:cs="Times New Roman"/>
        </w:rPr>
      </w:pPr>
      <w:r w:rsidRPr="00256973">
        <w:rPr>
          <w:rFonts w:ascii="Times New Roman" w:eastAsia="Times New Roman" w:hAnsi="Times New Roman" w:cs="Times New Roman"/>
        </w:rPr>
        <w:t>Planning for peer coaching and support team meetings</w:t>
      </w:r>
    </w:p>
    <w:p w:rsidR="00514E27" w:rsidRDefault="00514E27"/>
    <w:sectPr w:rsidR="00514E27" w:rsidSect="002569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73"/>
    <w:rsid w:val="00256973"/>
    <w:rsid w:val="00514E27"/>
    <w:rsid w:val="00571842"/>
    <w:rsid w:val="00E4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B3EB7"/>
  <w14:defaultImageDpi w14:val="300"/>
  <w15:chartTrackingRefBased/>
  <w15:docId w15:val="{7735FD3A-24DA-5B41-A5B7-2EF7546F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5697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69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56973"/>
    <w:rPr>
      <w:b/>
      <w:bCs/>
    </w:rPr>
  </w:style>
  <w:style w:type="character" w:styleId="Emphasis">
    <w:name w:val="Emphasis"/>
    <w:basedOn w:val="DefaultParagraphFont"/>
    <w:uiPriority w:val="20"/>
    <w:qFormat/>
    <w:rsid w:val="00256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3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2018-12-10T18:22:00Z</dcterms:created>
  <dcterms:modified xsi:type="dcterms:W3CDTF">2018-12-10T18:23:00Z</dcterms:modified>
</cp:coreProperties>
</file>