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5D2" w:rsidRPr="006745D2" w:rsidRDefault="006745D2" w:rsidP="006745D2">
      <w:pPr>
        <w:spacing w:after="40"/>
        <w:outlineLvl w:val="0"/>
        <w:rPr>
          <w:rFonts w:ascii="Times New Roman" w:eastAsia="Times New Roman" w:hAnsi="Times New Roman" w:cs="Times New Roman"/>
          <w:b/>
          <w:bCs/>
          <w:kern w:val="36"/>
          <w:sz w:val="48"/>
          <w:szCs w:val="48"/>
        </w:rPr>
      </w:pPr>
      <w:r w:rsidRPr="006745D2">
        <w:rPr>
          <w:rFonts w:ascii="Times New Roman" w:eastAsia="Times New Roman" w:hAnsi="Times New Roman" w:cs="Times New Roman"/>
          <w:b/>
          <w:bCs/>
          <w:kern w:val="36"/>
          <w:sz w:val="48"/>
          <w:szCs w:val="48"/>
        </w:rPr>
        <w:t>New PDs: Tips for New Professional Developers</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outlineLvl w:val="1"/>
        <w:rPr>
          <w:rFonts w:ascii="Times New Roman" w:eastAsia="Times New Roman" w:hAnsi="Times New Roman" w:cs="Times New Roman"/>
          <w:b/>
          <w:bCs/>
          <w:sz w:val="36"/>
          <w:szCs w:val="36"/>
        </w:rPr>
      </w:pPr>
      <w:bookmarkStart w:id="0" w:name="behaviors"/>
      <w:r w:rsidRPr="006745D2">
        <w:rPr>
          <w:rFonts w:ascii="Times New Roman" w:eastAsia="Times New Roman" w:hAnsi="Times New Roman" w:cs="Times New Roman"/>
          <w:b/>
          <w:bCs/>
          <w:sz w:val="36"/>
          <w:szCs w:val="36"/>
        </w:rPr>
        <w:t>Critical Professional Development Behaviors</w:t>
      </w:r>
      <w:bookmarkEnd w:id="0"/>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b/>
          <w:bCs/>
        </w:rPr>
        <w:t>Activate Prior Knowledge</w:t>
      </w: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In sessions, we've asked people as soon as they walk in the door to write down one thing they do or know about the strategy to be presented. Example: "What is one strategy you know to use when you take a test?" We then organize the responses into categories and review them. We open our presentation by saying, "You already know most or all of the material we are going to present. We're just going to put it into an organized form for you." - Lisa Wheeler, CT</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b/>
          <w:bCs/>
        </w:rPr>
        <w:t>Involvement</w:t>
      </w: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 xml:space="preserve">Throughout the session, have participants actively involved through activities, discussions, practices, scoring, reflections, games, etc. Nothing is as boring or unstimulating as sitting through a session where the professional developer provides a six-hour podium lecture. - Rosemary </w:t>
      </w:r>
      <w:proofErr w:type="spellStart"/>
      <w:r w:rsidRPr="006745D2">
        <w:rPr>
          <w:rFonts w:ascii="Times New Roman" w:eastAsia="Times New Roman" w:hAnsi="Times New Roman" w:cs="Times New Roman"/>
        </w:rPr>
        <w:t>Tralli</w:t>
      </w:r>
      <w:proofErr w:type="spellEnd"/>
      <w:r w:rsidRPr="006745D2">
        <w:rPr>
          <w:rFonts w:ascii="Times New Roman" w:eastAsia="Times New Roman" w:hAnsi="Times New Roman" w:cs="Times New Roman"/>
        </w:rPr>
        <w:t>, CT</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Develop a Unit Organizer or a content map with two or three critical questions to guide your session. Start with it, refer to it, summarize with it. Toward the end, ask participants to answer the critical questions through a Turn-to Your-Neighbor activity. - Unknown source</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Work hard to ensure that your participants have lots of opportunity to interact with you and with each other. Use "turn and talks," "think-pair-shares," "jigsaws," and other cooperative group activities within your sessions. - Debbie Cooke, FL</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When presenting to a group who has already attended in at least one strategy workshop, divide the content up and have each participant prepare and present a small section. You can provide the skeleton and the lines to tie together, as well as overheads and handouts to accompany the section they present. LuAnn Glaser -IA</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b/>
          <w:bCs/>
        </w:rPr>
        <w:t>Relevance</w:t>
      </w: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 xml:space="preserve">When possible, allow teachers to use their classroom materials during activities to make the information more relevant. Helps to get them on the road to ironing out the "kinks" independently. - Kay </w:t>
      </w:r>
      <w:proofErr w:type="spellStart"/>
      <w:r w:rsidRPr="006745D2">
        <w:rPr>
          <w:rFonts w:ascii="Times New Roman" w:eastAsia="Times New Roman" w:hAnsi="Times New Roman" w:cs="Times New Roman"/>
        </w:rPr>
        <w:t>Younginger</w:t>
      </w:r>
      <w:proofErr w:type="spellEnd"/>
      <w:r w:rsidRPr="006745D2">
        <w:rPr>
          <w:rFonts w:ascii="Times New Roman" w:eastAsia="Times New Roman" w:hAnsi="Times New Roman" w:cs="Times New Roman"/>
        </w:rPr>
        <w:t>, FL</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It is good to use and relate your own experiences with SIM routines and strategies as you used it within your classroom. This gets the attention of teachers (your audience) and gives what you have to say more validity. - Patti Satterlee, LA</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 xml:space="preserve">Discuss with participants how listening to Mozart is supposed to increase your IQ (not true, but it has been in the news). Tell them you know a radio station that, if played continually, will make all students motivated. It's WII FM. After some discussion, they'll ask, "What are the station numbers" or "What kind of music is it?", and so on. Give them a hint, "It's What's </w:t>
      </w:r>
      <w:proofErr w:type="gramStart"/>
      <w:r w:rsidRPr="006745D2">
        <w:rPr>
          <w:rFonts w:ascii="Times New Roman" w:eastAsia="Times New Roman" w:hAnsi="Times New Roman" w:cs="Times New Roman"/>
        </w:rPr>
        <w:t>In</w:t>
      </w:r>
      <w:proofErr w:type="gramEnd"/>
      <w:r w:rsidRPr="006745D2">
        <w:rPr>
          <w:rFonts w:ascii="Times New Roman" w:eastAsia="Times New Roman" w:hAnsi="Times New Roman" w:cs="Times New Roman"/>
        </w:rPr>
        <w:t xml:space="preserve"> It For Me." A reminder that whatever we present must be relevant to them now. - Marty </w:t>
      </w:r>
      <w:proofErr w:type="spellStart"/>
      <w:r w:rsidRPr="006745D2">
        <w:rPr>
          <w:rFonts w:ascii="Times New Roman" w:eastAsia="Times New Roman" w:hAnsi="Times New Roman" w:cs="Times New Roman"/>
        </w:rPr>
        <w:t>Hougan</w:t>
      </w:r>
      <w:proofErr w:type="spellEnd"/>
      <w:r w:rsidRPr="006745D2">
        <w:rPr>
          <w:rFonts w:ascii="Times New Roman" w:eastAsia="Times New Roman" w:hAnsi="Times New Roman" w:cs="Times New Roman"/>
        </w:rPr>
        <w:t>, TX</w:t>
      </w: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b/>
          <w:bCs/>
        </w:rPr>
        <w:lastRenderedPageBreak/>
        <w:t>Reflection</w:t>
      </w: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Plan time for participant reflection and discussion. - Kc Nelson-Olivera, CT</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 xml:space="preserve">Get familiar with cooperative group structures (such as Kagan Structures for Success, </w:t>
      </w:r>
      <w:hyperlink r:id="rId4" w:history="1">
        <w:r w:rsidRPr="006745D2">
          <w:rPr>
            <w:rFonts w:ascii="Times New Roman" w:eastAsia="Times New Roman" w:hAnsi="Times New Roman" w:cs="Times New Roman"/>
            <w:color w:val="0000FF"/>
            <w:u w:val="single"/>
          </w:rPr>
          <w:t>http://www.KaganOnline.com</w:t>
        </w:r>
      </w:hyperlink>
      <w:r w:rsidRPr="006745D2">
        <w:rPr>
          <w:rFonts w:ascii="Times New Roman" w:eastAsia="Times New Roman" w:hAnsi="Times New Roman" w:cs="Times New Roman"/>
        </w:rPr>
        <w:t>) to have groups reflect on the relevance and application of SIM components.</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Respect for Participants - Acknowledge that the group is experienced and has much to offer during the session.</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Learning success rests on the beliefs people hold about themselves as learners. Amplify participants' beliefs by posting truths about the learning process. Place on side walls at eye level. Use bold, large letters. Examples:</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Everyone</w:t>
      </w:r>
      <w:proofErr w:type="gramEnd"/>
      <w:r w:rsidRPr="006745D2">
        <w:rPr>
          <w:rFonts w:ascii="Times New Roman" w:eastAsia="Times New Roman" w:hAnsi="Times New Roman" w:cs="Times New Roman"/>
        </w:rPr>
        <w:t xml:space="preserve"> needs time to think and learn.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For</w:t>
      </w:r>
      <w:proofErr w:type="gramEnd"/>
      <w:r w:rsidRPr="006745D2">
        <w:rPr>
          <w:rFonts w:ascii="Times New Roman" w:eastAsia="Times New Roman" w:hAnsi="Times New Roman" w:cs="Times New Roman"/>
        </w:rPr>
        <w:t xml:space="preserve"> things to change, I must change.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We</w:t>
      </w:r>
      <w:proofErr w:type="gramEnd"/>
      <w:r w:rsidRPr="006745D2">
        <w:rPr>
          <w:rFonts w:ascii="Times New Roman" w:eastAsia="Times New Roman" w:hAnsi="Times New Roman" w:cs="Times New Roman"/>
        </w:rPr>
        <w:t xml:space="preserve"> can do more and learn more when we're willing to risk. </w:t>
      </w: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 xml:space="preserve">- Sheri </w:t>
      </w:r>
      <w:proofErr w:type="spellStart"/>
      <w:r w:rsidRPr="006745D2">
        <w:rPr>
          <w:rFonts w:ascii="Times New Roman" w:eastAsia="Times New Roman" w:hAnsi="Times New Roman" w:cs="Times New Roman"/>
        </w:rPr>
        <w:t>Fiskum</w:t>
      </w:r>
      <w:proofErr w:type="spellEnd"/>
      <w:r w:rsidRPr="006745D2">
        <w:rPr>
          <w:rFonts w:ascii="Times New Roman" w:eastAsia="Times New Roman" w:hAnsi="Times New Roman" w:cs="Times New Roman"/>
        </w:rPr>
        <w:t>, FL</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b/>
          <w:bCs/>
        </w:rPr>
        <w:t>Expectations</w:t>
      </w: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Keep yourself down to earth! Participants don't want to feel that a professional developer knows a lot more than them (even if it is true). In keeping with that, if a participant asks you a question that you don't know, be honest and tell them that you don't know but that you'll find out the answer before the end of the session if possible. Go into the session to have fun, and your participants will have fun, too. - Missy Wrigley, CT</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Ask other participants for information regarding a relevant question you can't answer - remember we are a community of learners, and we all have something to share at these sessions.</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Always wear a nice outfit. Be sure to choose an outfit that looks good on you and makes you feel professional. Then, no matter what happens during the session, you will know that you looked great, and your audience will remember that. - Marg Stewart, CT</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As part of your opening, list your expectations:</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You</w:t>
      </w:r>
      <w:proofErr w:type="gramEnd"/>
      <w:r w:rsidRPr="006745D2">
        <w:rPr>
          <w:rFonts w:ascii="Times New Roman" w:eastAsia="Times New Roman" w:hAnsi="Times New Roman" w:cs="Times New Roman"/>
        </w:rPr>
        <w:t xml:space="preserve"> are responsible for your own learning.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Take</w:t>
      </w:r>
      <w:proofErr w:type="gramEnd"/>
      <w:r w:rsidRPr="006745D2">
        <w:rPr>
          <w:rFonts w:ascii="Times New Roman" w:eastAsia="Times New Roman" w:hAnsi="Times New Roman" w:cs="Times New Roman"/>
        </w:rPr>
        <w:t xml:space="preserve"> care of your needs.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Have</w:t>
      </w:r>
      <w:proofErr w:type="gramEnd"/>
      <w:r w:rsidRPr="006745D2">
        <w:rPr>
          <w:rFonts w:ascii="Times New Roman" w:eastAsia="Times New Roman" w:hAnsi="Times New Roman" w:cs="Times New Roman"/>
        </w:rPr>
        <w:t xml:space="preserve"> fun. </w:t>
      </w: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 xml:space="preserve">Post these after you discuss them. A lot of housekeeping can be done with #2 and give a means for teachers to let you know what is unclear or needed with #1. Then have another poster to brainstorm their expectations; paraphrase the list. Tell them this will help to keep you focused. Post at the closing review and reflect back on all expectations. It is a nice way to summarize. - Mary </w:t>
      </w:r>
      <w:proofErr w:type="spellStart"/>
      <w:r w:rsidRPr="006745D2">
        <w:rPr>
          <w:rFonts w:ascii="Times New Roman" w:eastAsia="Times New Roman" w:hAnsi="Times New Roman" w:cs="Times New Roman"/>
        </w:rPr>
        <w:t>Wiesen</w:t>
      </w:r>
      <w:proofErr w:type="spellEnd"/>
      <w:r w:rsidRPr="006745D2">
        <w:rPr>
          <w:rFonts w:ascii="Times New Roman" w:eastAsia="Times New Roman" w:hAnsi="Times New Roman" w:cs="Times New Roman"/>
        </w:rPr>
        <w:t>, IA</w:t>
      </w:r>
    </w:p>
    <w:p w:rsidR="006745D2" w:rsidRPr="006745D2" w:rsidRDefault="006745D2" w:rsidP="006745D2">
      <w:pPr>
        <w:spacing w:after="40"/>
        <w:rPr>
          <w:rFonts w:ascii="Times New Roman" w:eastAsia="Times New Roman" w:hAnsi="Times New Roman" w:cs="Times New Roman"/>
        </w:rPr>
      </w:pPr>
    </w:p>
    <w:p w:rsidR="006745D2" w:rsidRPr="006745D2" w:rsidRDefault="00F37E11" w:rsidP="006745D2">
      <w:pPr>
        <w:spacing w:after="40"/>
        <w:rPr>
          <w:rFonts w:ascii="Times New Roman" w:eastAsia="Times New Roman" w:hAnsi="Times New Roman" w:cs="Times New Roman"/>
        </w:rPr>
      </w:pPr>
      <w:r w:rsidRPr="006745D2">
        <w:rPr>
          <w:rFonts w:ascii="Times New Roman" w:eastAsia="Times New Roman" w:hAnsi="Times New Roman" w:cs="Times New Roman"/>
          <w:noProof/>
        </w:rPr>
        <w:pict>
          <v:rect id="_x0000_i1032" alt="" style="width:7in;height:.05pt;mso-width-percent:0;mso-height-percent:0;mso-width-percent:0;mso-height-percent:0" o:hralign="center" o:hrstd="t" o:hr="t" fillcolor="#a0a0a0" stroked="f"/>
        </w:pict>
      </w:r>
    </w:p>
    <w:p w:rsidR="006745D2" w:rsidRPr="006745D2" w:rsidRDefault="006745D2" w:rsidP="006745D2">
      <w:pPr>
        <w:spacing w:after="40"/>
        <w:outlineLvl w:val="1"/>
        <w:rPr>
          <w:rFonts w:ascii="Times New Roman" w:eastAsia="Times New Roman" w:hAnsi="Times New Roman" w:cs="Times New Roman"/>
          <w:b/>
          <w:bCs/>
          <w:sz w:val="36"/>
          <w:szCs w:val="36"/>
        </w:rPr>
      </w:pPr>
      <w:bookmarkStart w:id="1" w:name="grouping"/>
      <w:r w:rsidRPr="006745D2">
        <w:rPr>
          <w:rFonts w:ascii="Times New Roman" w:eastAsia="Times New Roman" w:hAnsi="Times New Roman" w:cs="Times New Roman"/>
          <w:b/>
          <w:bCs/>
          <w:sz w:val="36"/>
          <w:szCs w:val="36"/>
        </w:rPr>
        <w:lastRenderedPageBreak/>
        <w:t>Grouping Participants</w:t>
      </w:r>
      <w:bookmarkEnd w:id="1"/>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Have prearranged ways to group participants. You never know when you may need to regroup participants for attention, learning, or just for fun. Place one playing card per participant on each table. You can regroup people by having them get up, "shuffle," and make poker hands or by matching cards. - Sonya Kunkel, CT</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Another idea is to put colored dots on your handout packet. You can regroup people by color or by having them create a spectrum. Mixing people helps participants network and can break up groups of people who work together so individuals can gain new perspectives. - Sonya Kunkel, CT</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 xml:space="preserve">I sometimes put Chinese Zodiac placemats from Chinese restaurants into participant folders. To make new groups, I can ask participants to take out their placemat and find others of the same zodiac sign. I can also change groups by having them refer back to their placemats to find zodiac signs that are compatible or opposite of their own. This provides a fun way for participants to meet others and helps minimize resistance to working with unfamiliar people. - Rosemary </w:t>
      </w:r>
      <w:proofErr w:type="spellStart"/>
      <w:r w:rsidRPr="006745D2">
        <w:rPr>
          <w:rFonts w:ascii="Times New Roman" w:eastAsia="Times New Roman" w:hAnsi="Times New Roman" w:cs="Times New Roman"/>
        </w:rPr>
        <w:t>Tralli</w:t>
      </w:r>
      <w:proofErr w:type="spellEnd"/>
      <w:r w:rsidRPr="006745D2">
        <w:rPr>
          <w:rFonts w:ascii="Times New Roman" w:eastAsia="Times New Roman" w:hAnsi="Times New Roman" w:cs="Times New Roman"/>
        </w:rPr>
        <w:t>, CT</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Other ways to choose leaders, recorders, timekeepers.... Choose the person:</w:t>
      </w:r>
    </w:p>
    <w:p w:rsidR="006745D2" w:rsidRDefault="006745D2" w:rsidP="006745D2">
      <w:pPr>
        <w:spacing w:after="40"/>
        <w:rPr>
          <w:rFonts w:ascii="Times New Roman" w:eastAsia="Times New Roman" w:hAnsi="Symbol" w:cs="Times New Roman"/>
        </w:rPr>
        <w:sectPr w:rsidR="006745D2" w:rsidSect="006745D2">
          <w:pgSz w:w="12240" w:h="15840"/>
          <w:pgMar w:top="1440" w:right="1080" w:bottom="1440" w:left="1080" w:header="720" w:footer="720" w:gutter="0"/>
          <w:cols w:space="720"/>
          <w:docGrid w:linePitch="360"/>
        </w:sectPr>
      </w:pP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with</w:t>
      </w:r>
      <w:proofErr w:type="gramEnd"/>
      <w:r w:rsidRPr="006745D2">
        <w:rPr>
          <w:rFonts w:ascii="Times New Roman" w:eastAsia="Times New Roman" w:hAnsi="Times New Roman" w:cs="Times New Roman"/>
        </w:rPr>
        <w:t xml:space="preserve"> the oldest or youngest child living at home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with</w:t>
      </w:r>
      <w:proofErr w:type="gramEnd"/>
      <w:r w:rsidRPr="006745D2">
        <w:rPr>
          <w:rFonts w:ascii="Times New Roman" w:eastAsia="Times New Roman" w:hAnsi="Times New Roman" w:cs="Times New Roman"/>
        </w:rPr>
        <w:t xml:space="preserve"> the oldest or newest car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with</w:t>
      </w:r>
      <w:proofErr w:type="gramEnd"/>
      <w:r w:rsidRPr="006745D2">
        <w:rPr>
          <w:rFonts w:ascii="Times New Roman" w:eastAsia="Times New Roman" w:hAnsi="Times New Roman" w:cs="Times New Roman"/>
        </w:rPr>
        <w:t xml:space="preserve"> the shortest or longest commute to the session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with</w:t>
      </w:r>
      <w:proofErr w:type="gramEnd"/>
      <w:r w:rsidRPr="006745D2">
        <w:rPr>
          <w:rFonts w:ascii="Times New Roman" w:eastAsia="Times New Roman" w:hAnsi="Times New Roman" w:cs="Times New Roman"/>
        </w:rPr>
        <w:t xml:space="preserve"> the greatest number of pets, cats, dogs...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with</w:t>
      </w:r>
      <w:proofErr w:type="gramEnd"/>
      <w:r w:rsidRPr="006745D2">
        <w:rPr>
          <w:rFonts w:ascii="Times New Roman" w:eastAsia="Times New Roman" w:hAnsi="Times New Roman" w:cs="Times New Roman"/>
        </w:rPr>
        <w:t xml:space="preserve"> the fewest or greatest number of traffic tickets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with</w:t>
      </w:r>
      <w:proofErr w:type="gramEnd"/>
      <w:r w:rsidRPr="006745D2">
        <w:rPr>
          <w:rFonts w:ascii="Times New Roman" w:eastAsia="Times New Roman" w:hAnsi="Times New Roman" w:cs="Times New Roman"/>
        </w:rPr>
        <w:t xml:space="preserve"> the birthday closest to the day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who</w:t>
      </w:r>
      <w:proofErr w:type="gramEnd"/>
      <w:r w:rsidRPr="006745D2">
        <w:rPr>
          <w:rFonts w:ascii="Times New Roman" w:eastAsia="Times New Roman" w:hAnsi="Times New Roman" w:cs="Times New Roman"/>
        </w:rPr>
        <w:t xml:space="preserve"> has been married the longest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who</w:t>
      </w:r>
      <w:proofErr w:type="gramEnd"/>
      <w:r w:rsidRPr="006745D2">
        <w:rPr>
          <w:rFonts w:ascii="Times New Roman" w:eastAsia="Times New Roman" w:hAnsi="Times New Roman" w:cs="Times New Roman"/>
        </w:rPr>
        <w:t xml:space="preserve"> has worked at the school the longest or shortest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who</w:t>
      </w:r>
      <w:proofErr w:type="gramEnd"/>
      <w:r w:rsidRPr="006745D2">
        <w:rPr>
          <w:rFonts w:ascii="Times New Roman" w:eastAsia="Times New Roman" w:hAnsi="Times New Roman" w:cs="Times New Roman"/>
        </w:rPr>
        <w:t xml:space="preserve"> is wearing the color red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who</w:t>
      </w:r>
      <w:proofErr w:type="gramEnd"/>
      <w:r w:rsidRPr="006745D2">
        <w:rPr>
          <w:rFonts w:ascii="Times New Roman" w:eastAsia="Times New Roman" w:hAnsi="Times New Roman" w:cs="Times New Roman"/>
        </w:rPr>
        <w:t xml:space="preserve"> is the tallest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whose</w:t>
      </w:r>
      <w:proofErr w:type="gramEnd"/>
      <w:r w:rsidRPr="006745D2">
        <w:rPr>
          <w:rFonts w:ascii="Times New Roman" w:eastAsia="Times New Roman" w:hAnsi="Times New Roman" w:cs="Times New Roman"/>
        </w:rPr>
        <w:t xml:space="preserve"> full name has the most or least letters </w:t>
      </w: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Decrease resistance to breaking into groups by:</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providing</w:t>
      </w:r>
      <w:proofErr w:type="gramEnd"/>
      <w:r w:rsidRPr="006745D2">
        <w:rPr>
          <w:rFonts w:ascii="Times New Roman" w:eastAsia="Times New Roman" w:hAnsi="Times New Roman" w:cs="Times New Roman"/>
        </w:rPr>
        <w:t xml:space="preserve"> the rationale or personal/professional benefit of doing the activity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finding</w:t>
      </w:r>
      <w:proofErr w:type="gramEnd"/>
      <w:r w:rsidRPr="006745D2">
        <w:rPr>
          <w:rFonts w:ascii="Times New Roman" w:eastAsia="Times New Roman" w:hAnsi="Times New Roman" w:cs="Times New Roman"/>
        </w:rPr>
        <w:t xml:space="preserve"> ways to ensure participants don't have to move all of their belongings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providing</w:t>
      </w:r>
      <w:proofErr w:type="gramEnd"/>
      <w:r w:rsidRPr="006745D2">
        <w:rPr>
          <w:rFonts w:ascii="Times New Roman" w:eastAsia="Times New Roman" w:hAnsi="Times New Roman" w:cs="Times New Roman"/>
        </w:rPr>
        <w:t xml:space="preserve"> comfortable, distraction-free work spaces for group work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making</w:t>
      </w:r>
      <w:proofErr w:type="gramEnd"/>
      <w:r w:rsidRPr="006745D2">
        <w:rPr>
          <w:rFonts w:ascii="Times New Roman" w:eastAsia="Times New Roman" w:hAnsi="Times New Roman" w:cs="Times New Roman"/>
        </w:rPr>
        <w:t xml:space="preserve"> the task relevant to the session content </w:t>
      </w:r>
    </w:p>
    <w:p w:rsidR="006745D2" w:rsidRDefault="006745D2" w:rsidP="006745D2">
      <w:pPr>
        <w:spacing w:after="40"/>
        <w:rPr>
          <w:rFonts w:ascii="Times New Roman" w:eastAsia="Times New Roman" w:hAnsi="Times New Roman" w:cs="Times New Roman"/>
        </w:rPr>
        <w:sectPr w:rsidR="006745D2" w:rsidSect="006745D2">
          <w:type w:val="continuous"/>
          <w:pgSz w:w="12240" w:h="15840"/>
          <w:pgMar w:top="1440" w:right="1080" w:bottom="1440" w:left="1080" w:header="720" w:footer="720" w:gutter="0"/>
          <w:cols w:num="2" w:space="720"/>
          <w:docGrid w:linePitch="360"/>
        </w:sectPr>
      </w:pPr>
    </w:p>
    <w:p w:rsidR="006745D2" w:rsidRPr="006745D2" w:rsidRDefault="00F37E11" w:rsidP="006745D2">
      <w:pPr>
        <w:spacing w:after="40"/>
        <w:rPr>
          <w:rFonts w:ascii="Times New Roman" w:eastAsia="Times New Roman" w:hAnsi="Times New Roman" w:cs="Times New Roman"/>
        </w:rPr>
      </w:pPr>
      <w:r w:rsidRPr="006745D2">
        <w:rPr>
          <w:rFonts w:ascii="Times New Roman" w:eastAsia="Times New Roman" w:hAnsi="Times New Roman" w:cs="Times New Roman"/>
          <w:noProof/>
        </w:rPr>
        <w:pict>
          <v:rect id="_x0000_i1031" alt="" style="width:7in;height:.05pt;mso-width-percent:0;mso-height-percent:0;mso-width-percent:0;mso-height-percent:0" o:hralign="center" o:hrstd="t" o:hr="t" fillcolor="#a0a0a0" stroked="f"/>
        </w:pic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outlineLvl w:val="1"/>
        <w:rPr>
          <w:rFonts w:ascii="Times New Roman" w:eastAsia="Times New Roman" w:hAnsi="Times New Roman" w:cs="Times New Roman"/>
          <w:b/>
          <w:bCs/>
          <w:sz w:val="36"/>
          <w:szCs w:val="36"/>
        </w:rPr>
      </w:pPr>
      <w:bookmarkStart w:id="2" w:name="prepping"/>
      <w:r w:rsidRPr="006745D2">
        <w:rPr>
          <w:rFonts w:ascii="Times New Roman" w:eastAsia="Times New Roman" w:hAnsi="Times New Roman" w:cs="Times New Roman"/>
          <w:b/>
          <w:bCs/>
          <w:sz w:val="36"/>
          <w:szCs w:val="36"/>
        </w:rPr>
        <w:t>Preparing for the Session</w:t>
      </w:r>
      <w:bookmarkEnd w:id="2"/>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 xml:space="preserve">Role-play with a colleague (in person, by phone, or e-mail) on a topic you expect to be an issue in the group. The more challenging the role-play, the better prepared you will be to address unreceptive participants. - Anne </w:t>
      </w:r>
      <w:proofErr w:type="spellStart"/>
      <w:r w:rsidRPr="006745D2">
        <w:rPr>
          <w:rFonts w:ascii="Times New Roman" w:eastAsia="Times New Roman" w:hAnsi="Times New Roman" w:cs="Times New Roman"/>
        </w:rPr>
        <w:t>Hartig</w:t>
      </w:r>
      <w:proofErr w:type="spellEnd"/>
      <w:r w:rsidRPr="006745D2">
        <w:rPr>
          <w:rFonts w:ascii="Times New Roman" w:eastAsia="Times New Roman" w:hAnsi="Times New Roman" w:cs="Times New Roman"/>
        </w:rPr>
        <w:t>, MD</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If you are co-presenting with another person, make sure you are still prepared and know all the materials for the entire workshop. Illness, emergencies, car problems, etc., can result in someone not being able to do a session. Speaking from experience, it is well worth your while to do a little more work and be prepared. - Kim Schiffer, CT</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lastRenderedPageBreak/>
        <w:t>Always have a back-up plan... even for a PowerPoint presentation; you never know when the technology might fail - bring along back-up overheads. - Catherine Buchholz, CT</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Be sure to try each strategy or routine with at least one student/person/family member before presenting. I've found that using with three is even better because your testimonials of use have more substance. - Nancy Miller, KS</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Take the time to learn PowerPoint and design your presentations from the start with graphics, color, and sound. - Helen Barrier, VA</w:t>
      </w:r>
    </w:p>
    <w:p w:rsidR="006745D2" w:rsidRPr="006745D2" w:rsidRDefault="006745D2" w:rsidP="006745D2">
      <w:pPr>
        <w:spacing w:after="40"/>
        <w:rPr>
          <w:rFonts w:ascii="Times New Roman" w:eastAsia="Times New Roman" w:hAnsi="Times New Roman" w:cs="Times New Roman"/>
        </w:rPr>
      </w:pPr>
    </w:p>
    <w:p w:rsidR="006745D2" w:rsidRPr="006745D2" w:rsidRDefault="00F37E11" w:rsidP="006745D2">
      <w:pPr>
        <w:spacing w:after="40"/>
        <w:rPr>
          <w:rFonts w:ascii="Times New Roman" w:eastAsia="Times New Roman" w:hAnsi="Times New Roman" w:cs="Times New Roman"/>
        </w:rPr>
      </w:pPr>
      <w:r w:rsidRPr="006745D2">
        <w:rPr>
          <w:rFonts w:ascii="Times New Roman" w:eastAsia="Times New Roman" w:hAnsi="Times New Roman" w:cs="Times New Roman"/>
          <w:noProof/>
        </w:rPr>
        <w:pict>
          <v:rect id="_x0000_i1030" alt="" style="width:7in;height:.05pt;mso-width-percent:0;mso-height-percent:0;mso-width-percent:0;mso-height-percent:0" o:hralign="center" o:hrstd="t" o:hr="t" fillcolor="#a0a0a0" stroked="f"/>
        </w:pic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outlineLvl w:val="1"/>
        <w:rPr>
          <w:rFonts w:ascii="Times New Roman" w:eastAsia="Times New Roman" w:hAnsi="Times New Roman" w:cs="Times New Roman"/>
          <w:b/>
          <w:bCs/>
          <w:sz w:val="36"/>
          <w:szCs w:val="36"/>
        </w:rPr>
      </w:pPr>
      <w:bookmarkStart w:id="3" w:name="activities"/>
      <w:r w:rsidRPr="006745D2">
        <w:rPr>
          <w:rFonts w:ascii="Times New Roman" w:eastAsia="Times New Roman" w:hAnsi="Times New Roman" w:cs="Times New Roman"/>
          <w:b/>
          <w:bCs/>
          <w:sz w:val="36"/>
          <w:szCs w:val="36"/>
        </w:rPr>
        <w:t>Activities for Learning Strategies</w:t>
      </w:r>
      <w:bookmarkEnd w:id="3"/>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As a small-group activity, all teachers work together to complete a puzzle that lists the acquisition and generalization stages. - June Jennings, NJ Many stationary stores (ex: Suburban) have blank cardboard puzzles that you can buy for this type of activity.</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 xml:space="preserve">Error Monitoring Strategy: Call in local police or school's youth officer to edit their police reports for students. Police officers white out names, etc., for confidentiality reasons, but this is a great way to have community members demonstrate the need for perfectly edited papers. - Liz </w:t>
      </w:r>
      <w:proofErr w:type="spellStart"/>
      <w:r w:rsidRPr="006745D2">
        <w:rPr>
          <w:rFonts w:ascii="Times New Roman" w:eastAsia="Times New Roman" w:hAnsi="Times New Roman" w:cs="Times New Roman"/>
        </w:rPr>
        <w:t>Catarius</w:t>
      </w:r>
      <w:proofErr w:type="spellEnd"/>
      <w:r w:rsidRPr="006745D2">
        <w:rPr>
          <w:rFonts w:ascii="Times New Roman" w:eastAsia="Times New Roman" w:hAnsi="Times New Roman" w:cs="Times New Roman"/>
        </w:rPr>
        <w:t>, CT</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In Visual Imagery, I extend the imaging to all senses. I would give credit for details added to their pictures which might be simple things like sounds, smells, and feelings. - Sue Woodruff, MI</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 xml:space="preserve">One thing I always talk about is "management tools" for the teacher. We talk about that if the strategy is too cumbersome or difficult to use, teachers will often just quit using it and call it "impractical." One management tool I suggest to teachers is in the Sentence Writing Strategy. I will often have a master of these printed up and in their packets for use later. I make up a label which looks like this: </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b/>
          <w:bCs/>
        </w:rPr>
        <w:t>SCORE:</w:t>
      </w:r>
      <w:r w:rsidRPr="006745D2">
        <w:rPr>
          <w:rFonts w:ascii="Times New Roman" w:eastAsia="Times New Roman" w:hAnsi="Times New Roman" w:cs="Times New Roman"/>
        </w:rPr>
        <w:t xml:space="preserve"> </w:t>
      </w:r>
      <w:r w:rsidRPr="006745D2">
        <w:rPr>
          <w:rFonts w:ascii="Times New Roman" w:eastAsia="Times New Roman" w:hAnsi="Times New Roman" w:cs="Times New Roman"/>
        </w:rPr>
        <w:br/>
      </w:r>
      <w:r w:rsidRPr="006745D2">
        <w:rPr>
          <w:rFonts w:ascii="Times New Roman" w:eastAsia="Times New Roman" w:hAnsi="Times New Roman" w:cs="Times New Roman"/>
          <w:b/>
          <w:bCs/>
        </w:rPr>
        <w:t>NEXT LESSON:</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 xml:space="preserve">Before duplicating the </w:t>
      </w:r>
      <w:proofErr w:type="gramStart"/>
      <w:r w:rsidRPr="006745D2">
        <w:rPr>
          <w:rFonts w:ascii="Times New Roman" w:eastAsia="Times New Roman" w:hAnsi="Times New Roman" w:cs="Times New Roman"/>
        </w:rPr>
        <w:t>lessons</w:t>
      </w:r>
      <w:proofErr w:type="gramEnd"/>
      <w:r w:rsidRPr="006745D2">
        <w:rPr>
          <w:rFonts w:ascii="Times New Roman" w:eastAsia="Times New Roman" w:hAnsi="Times New Roman" w:cs="Times New Roman"/>
        </w:rPr>
        <w:t xml:space="preserve"> I put a label on each of the worksheets. That way someone else can easily help graph or get the next worksheet. For older children, they can graph and get their own worksheets. </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 xml:space="preserve">Another tip for the reading strategies. This is another management tip for teachers. On the bottom of all of the reading strategies score sheets I add a small section at the very bottom which looks like this: </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b/>
          <w:bCs/>
        </w:rPr>
        <w:t xml:space="preserve">COMPREHENSION QUIZ: </w:t>
      </w:r>
      <w:r w:rsidRPr="006745D2">
        <w:rPr>
          <w:rFonts w:ascii="Times New Roman" w:eastAsia="Times New Roman" w:hAnsi="Times New Roman" w:cs="Times New Roman"/>
        </w:rPr>
        <w:br/>
        <w:t xml:space="preserve">1. _____ 2. _____ 3. _____ 4. _____ 5. _____ </w:t>
      </w:r>
      <w:r w:rsidRPr="006745D2">
        <w:rPr>
          <w:rFonts w:ascii="Times New Roman" w:eastAsia="Times New Roman" w:hAnsi="Times New Roman" w:cs="Times New Roman"/>
        </w:rPr>
        <w:br/>
        <w:t xml:space="preserve">6. _____ 7. _____ 8. _____ 9. _____ </w:t>
      </w:r>
      <w:proofErr w:type="gramStart"/>
      <w:r w:rsidRPr="006745D2">
        <w:rPr>
          <w:rFonts w:ascii="Times New Roman" w:eastAsia="Times New Roman" w:hAnsi="Times New Roman" w:cs="Times New Roman"/>
        </w:rPr>
        <w:t>10._</w:t>
      </w:r>
      <w:proofErr w:type="gramEnd"/>
      <w:r w:rsidRPr="006745D2">
        <w:rPr>
          <w:rFonts w:ascii="Times New Roman" w:eastAsia="Times New Roman" w:hAnsi="Times New Roman" w:cs="Times New Roman"/>
        </w:rPr>
        <w:t xml:space="preserve">____ </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lastRenderedPageBreak/>
        <w:t>This way all of the assessments for each lesson are all on one sheet. It eliminates the need for stapling, etc. I generally add an extra copy of this worksheet to the packet and tell teachers they can use it for duplication. - Sue Woodruff, MI</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When beginning the "walk through" of a strategy (especially big ones like Sentence Writing and Paragraph Writing), discuss options that they have as learners. For example:</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follow</w:t>
      </w:r>
      <w:proofErr w:type="gramEnd"/>
      <w:r w:rsidRPr="006745D2">
        <w:rPr>
          <w:rFonts w:ascii="Times New Roman" w:eastAsia="Times New Roman" w:hAnsi="Times New Roman" w:cs="Times New Roman"/>
        </w:rPr>
        <w:t xml:space="preserve"> along with Cue Cards in back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skim</w:t>
      </w:r>
      <w:proofErr w:type="gramEnd"/>
      <w:r w:rsidRPr="006745D2">
        <w:rPr>
          <w:rFonts w:ascii="Times New Roman" w:eastAsia="Times New Roman" w:hAnsi="Times New Roman" w:cs="Times New Roman"/>
        </w:rPr>
        <w:t xml:space="preserve">/scan through scripted lessons to get mental pictures and fill in the gaps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sit</w:t>
      </w:r>
      <w:proofErr w:type="gramEnd"/>
      <w:r w:rsidRPr="006745D2">
        <w:rPr>
          <w:rFonts w:ascii="Times New Roman" w:eastAsia="Times New Roman" w:hAnsi="Times New Roman" w:cs="Times New Roman"/>
        </w:rPr>
        <w:t xml:space="preserve"> back, listen, and go through manuals later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any</w:t>
      </w:r>
      <w:proofErr w:type="gramEnd"/>
      <w:r w:rsidRPr="006745D2">
        <w:rPr>
          <w:rFonts w:ascii="Times New Roman" w:eastAsia="Times New Roman" w:hAnsi="Times New Roman" w:cs="Times New Roman"/>
        </w:rPr>
        <w:t xml:space="preserve"> combinations of the above </w:t>
      </w: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 Cyndi Gibson, MI</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Have participants write instructional stages on index cards (at the beginning) and have them refer to the cards throughout the session when you move to the next stage. - Cyndi Gibson, MI</w:t>
      </w:r>
    </w:p>
    <w:p w:rsidR="006745D2" w:rsidRPr="006745D2" w:rsidRDefault="006745D2" w:rsidP="006745D2">
      <w:pPr>
        <w:spacing w:after="40"/>
        <w:rPr>
          <w:rFonts w:ascii="Times New Roman" w:eastAsia="Times New Roman" w:hAnsi="Times New Roman" w:cs="Times New Roman"/>
        </w:rPr>
      </w:pPr>
    </w:p>
    <w:p w:rsidR="006745D2" w:rsidRPr="006745D2" w:rsidRDefault="00F37E11" w:rsidP="006745D2">
      <w:pPr>
        <w:spacing w:after="40"/>
        <w:rPr>
          <w:rFonts w:ascii="Times New Roman" w:eastAsia="Times New Roman" w:hAnsi="Times New Roman" w:cs="Times New Roman"/>
        </w:rPr>
      </w:pPr>
      <w:r w:rsidRPr="006745D2">
        <w:rPr>
          <w:rFonts w:ascii="Times New Roman" w:eastAsia="Times New Roman" w:hAnsi="Times New Roman" w:cs="Times New Roman"/>
          <w:noProof/>
        </w:rPr>
        <w:pict>
          <v:rect id="_x0000_i1029" alt="" style="width:7in;height:.05pt;mso-width-percent:0;mso-height-percent:0;mso-width-percent:0;mso-height-percent:0" o:hralign="center" o:hrstd="t" o:hr="t" fillcolor="#a0a0a0" stroked="f"/>
        </w:pic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outlineLvl w:val="1"/>
        <w:rPr>
          <w:rFonts w:ascii="Times New Roman" w:eastAsia="Times New Roman" w:hAnsi="Times New Roman" w:cs="Times New Roman"/>
          <w:b/>
          <w:bCs/>
          <w:sz w:val="36"/>
          <w:szCs w:val="36"/>
        </w:rPr>
      </w:pPr>
      <w:bookmarkStart w:id="4" w:name="supplies"/>
      <w:r w:rsidRPr="006745D2">
        <w:rPr>
          <w:rFonts w:ascii="Times New Roman" w:eastAsia="Times New Roman" w:hAnsi="Times New Roman" w:cs="Times New Roman"/>
          <w:b/>
          <w:bCs/>
          <w:sz w:val="36"/>
          <w:szCs w:val="36"/>
        </w:rPr>
        <w:t>Supplies</w:t>
      </w:r>
      <w:bookmarkEnd w:id="4"/>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 xml:space="preserve">Include an extra pair of panty hose in your emergency supply kit (with tape, thumb tacks, index cards, pens, markers, staples, etc.) - Jo-Ann </w:t>
      </w:r>
      <w:proofErr w:type="spellStart"/>
      <w:r w:rsidRPr="006745D2">
        <w:rPr>
          <w:rFonts w:ascii="Times New Roman" w:eastAsia="Times New Roman" w:hAnsi="Times New Roman" w:cs="Times New Roman"/>
        </w:rPr>
        <w:t>Barnoski</w:t>
      </w:r>
      <w:proofErr w:type="spellEnd"/>
      <w:r w:rsidRPr="006745D2">
        <w:rPr>
          <w:rFonts w:ascii="Times New Roman" w:eastAsia="Times New Roman" w:hAnsi="Times New Roman" w:cs="Times New Roman"/>
        </w:rPr>
        <w:t>, CT</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 xml:space="preserve">Some simple organizational strategies can make the gathering of materials for a workshop a breeze. I keep a master list of materials needed for any </w:t>
      </w:r>
      <w:proofErr w:type="gramStart"/>
      <w:r w:rsidRPr="006745D2">
        <w:rPr>
          <w:rFonts w:ascii="Times New Roman" w:eastAsia="Times New Roman" w:hAnsi="Times New Roman" w:cs="Times New Roman"/>
        </w:rPr>
        <w:t>workshop</w:t>
      </w:r>
      <w:proofErr w:type="gramEnd"/>
      <w:r w:rsidRPr="006745D2">
        <w:rPr>
          <w:rFonts w:ascii="Times New Roman" w:eastAsia="Times New Roman" w:hAnsi="Times New Roman" w:cs="Times New Roman"/>
        </w:rPr>
        <w:t xml:space="preserve"> such as manuals, folders, posters, blank overheads, etc., for reference and gather materials. I keep handout masters for the individual workshops in file folders in a file box. I keep materials to access prior to a workshop in a three-ring binder including blank order forms, blank roster forms and post-professional development report forms. Handouts are all put into folders to be distributed to workshop participants. - Ann </w:t>
      </w:r>
      <w:proofErr w:type="spellStart"/>
      <w:r w:rsidRPr="006745D2">
        <w:rPr>
          <w:rFonts w:ascii="Times New Roman" w:eastAsia="Times New Roman" w:hAnsi="Times New Roman" w:cs="Times New Roman"/>
        </w:rPr>
        <w:t>Valus</w:t>
      </w:r>
      <w:proofErr w:type="spellEnd"/>
      <w:r w:rsidRPr="006745D2">
        <w:rPr>
          <w:rFonts w:ascii="Times New Roman" w:eastAsia="Times New Roman" w:hAnsi="Times New Roman" w:cs="Times New Roman"/>
        </w:rPr>
        <w:t>, IA</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 xml:space="preserve">You can get blackboard paper that actually works and is reusable by Contact Paper. I found some at Ocean State Job Lot - Rosemary </w:t>
      </w:r>
      <w:proofErr w:type="spellStart"/>
      <w:r w:rsidRPr="006745D2">
        <w:rPr>
          <w:rFonts w:ascii="Times New Roman" w:eastAsia="Times New Roman" w:hAnsi="Times New Roman" w:cs="Times New Roman"/>
        </w:rPr>
        <w:t>Tralli</w:t>
      </w:r>
      <w:proofErr w:type="spellEnd"/>
      <w:r w:rsidRPr="006745D2">
        <w:rPr>
          <w:rFonts w:ascii="Times New Roman" w:eastAsia="Times New Roman" w:hAnsi="Times New Roman" w:cs="Times New Roman"/>
        </w:rPr>
        <w:t>, CT</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Make up a professional developer tool kit:</w:t>
      </w:r>
    </w:p>
    <w:p w:rsidR="006745D2" w:rsidRDefault="006745D2" w:rsidP="006745D2">
      <w:pPr>
        <w:spacing w:after="40"/>
        <w:rPr>
          <w:rFonts w:ascii="Times New Roman" w:eastAsia="Times New Roman" w:hAnsi="Symbol" w:cs="Times New Roman"/>
        </w:rPr>
        <w:sectPr w:rsidR="006745D2" w:rsidSect="006745D2">
          <w:type w:val="continuous"/>
          <w:pgSz w:w="12240" w:h="15840"/>
          <w:pgMar w:top="1440" w:right="1080" w:bottom="1440" w:left="1080" w:header="720" w:footer="720" w:gutter="0"/>
          <w:cols w:space="720"/>
          <w:docGrid w:linePitch="360"/>
        </w:sectPr>
      </w:pP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Chalk</w:t>
      </w:r>
      <w:proofErr w:type="gramEnd"/>
      <w:r w:rsidRPr="006745D2">
        <w:rPr>
          <w:rFonts w:ascii="Times New Roman" w:eastAsia="Times New Roman" w:hAnsi="Times New Roman" w:cs="Times New Roman"/>
        </w:rPr>
        <w:t xml:space="preserve">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Pointer</w:t>
      </w:r>
      <w:proofErr w:type="gramEnd"/>
      <w:r w:rsidRPr="006745D2">
        <w:rPr>
          <w:rFonts w:ascii="Times New Roman" w:eastAsia="Times New Roman" w:hAnsi="Times New Roman" w:cs="Times New Roman"/>
        </w:rPr>
        <w:t xml:space="preserve">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Scissors</w:t>
      </w:r>
      <w:proofErr w:type="gramEnd"/>
      <w:r w:rsidRPr="006745D2">
        <w:rPr>
          <w:rFonts w:ascii="Times New Roman" w:eastAsia="Times New Roman" w:hAnsi="Times New Roman" w:cs="Times New Roman"/>
        </w:rPr>
        <w:t xml:space="preserve">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Post</w:t>
      </w:r>
      <w:proofErr w:type="gramEnd"/>
      <w:r w:rsidRPr="006745D2">
        <w:rPr>
          <w:rFonts w:ascii="Times New Roman" w:eastAsia="Times New Roman" w:hAnsi="Times New Roman" w:cs="Times New Roman"/>
        </w:rPr>
        <w:t xml:space="preserve">-it Notes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Stapler</w:t>
      </w:r>
      <w:proofErr w:type="gramEnd"/>
      <w:r w:rsidRPr="006745D2">
        <w:rPr>
          <w:rFonts w:ascii="Times New Roman" w:eastAsia="Times New Roman" w:hAnsi="Times New Roman" w:cs="Times New Roman"/>
        </w:rPr>
        <w:t xml:space="preserve">/staples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Glue</w:t>
      </w:r>
      <w:proofErr w:type="gramEnd"/>
      <w:r w:rsidRPr="006745D2">
        <w:rPr>
          <w:rFonts w:ascii="Times New Roman" w:eastAsia="Times New Roman" w:hAnsi="Times New Roman" w:cs="Times New Roman"/>
        </w:rPr>
        <w:t xml:space="preserve">/post-it spray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Blank</w:t>
      </w:r>
      <w:proofErr w:type="gramEnd"/>
      <w:r w:rsidRPr="006745D2">
        <w:rPr>
          <w:rFonts w:ascii="Times New Roman" w:eastAsia="Times New Roman" w:hAnsi="Times New Roman" w:cs="Times New Roman"/>
        </w:rPr>
        <w:t xml:space="preserve"> transparencies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Band</w:t>
      </w:r>
      <w:proofErr w:type="gramEnd"/>
      <w:r w:rsidRPr="006745D2">
        <w:rPr>
          <w:rFonts w:ascii="Times New Roman" w:eastAsia="Times New Roman" w:hAnsi="Times New Roman" w:cs="Times New Roman"/>
        </w:rPr>
        <w:t xml:space="preserve">-aids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Music</w:t>
      </w:r>
      <w:proofErr w:type="gramEnd"/>
      <w:r w:rsidRPr="006745D2">
        <w:rPr>
          <w:rFonts w:ascii="Times New Roman" w:eastAsia="Times New Roman" w:hAnsi="Times New Roman" w:cs="Times New Roman"/>
        </w:rPr>
        <w:t xml:space="preserve"> tapes/CDs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Transparency</w:t>
      </w:r>
      <w:proofErr w:type="gramEnd"/>
      <w:r w:rsidRPr="006745D2">
        <w:rPr>
          <w:rFonts w:ascii="Times New Roman" w:eastAsia="Times New Roman" w:hAnsi="Times New Roman" w:cs="Times New Roman"/>
        </w:rPr>
        <w:t xml:space="preserve"> pens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Masking</w:t>
      </w:r>
      <w:proofErr w:type="gramEnd"/>
      <w:r w:rsidRPr="006745D2">
        <w:rPr>
          <w:rFonts w:ascii="Times New Roman" w:eastAsia="Times New Roman" w:hAnsi="Times New Roman" w:cs="Times New Roman"/>
        </w:rPr>
        <w:t xml:space="preserve"> tape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Paper</w:t>
      </w:r>
      <w:proofErr w:type="gramEnd"/>
      <w:r w:rsidRPr="006745D2">
        <w:rPr>
          <w:rFonts w:ascii="Times New Roman" w:eastAsia="Times New Roman" w:hAnsi="Times New Roman" w:cs="Times New Roman"/>
        </w:rPr>
        <w:t xml:space="preserve"> clips/thumb tacks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Index</w:t>
      </w:r>
      <w:proofErr w:type="gramEnd"/>
      <w:r w:rsidRPr="006745D2">
        <w:rPr>
          <w:rFonts w:ascii="Times New Roman" w:eastAsia="Times New Roman" w:hAnsi="Times New Roman" w:cs="Times New Roman"/>
        </w:rPr>
        <w:t xml:space="preserve"> cards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Eraser</w:t>
      </w:r>
      <w:proofErr w:type="gramEnd"/>
      <w:r w:rsidRPr="006745D2">
        <w:rPr>
          <w:rFonts w:ascii="Times New Roman" w:eastAsia="Times New Roman" w:hAnsi="Times New Roman" w:cs="Times New Roman"/>
        </w:rPr>
        <w:t xml:space="preserve">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Hole</w:t>
      </w:r>
      <w:proofErr w:type="gramEnd"/>
      <w:r w:rsidRPr="006745D2">
        <w:rPr>
          <w:rFonts w:ascii="Times New Roman" w:eastAsia="Times New Roman" w:hAnsi="Times New Roman" w:cs="Times New Roman"/>
        </w:rPr>
        <w:t xml:space="preserve"> punch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Baby</w:t>
      </w:r>
      <w:proofErr w:type="gramEnd"/>
      <w:r w:rsidRPr="006745D2">
        <w:rPr>
          <w:rFonts w:ascii="Times New Roman" w:eastAsia="Times New Roman" w:hAnsi="Times New Roman" w:cs="Times New Roman"/>
        </w:rPr>
        <w:t xml:space="preserve"> wipes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Tissues</w:t>
      </w:r>
      <w:proofErr w:type="gramEnd"/>
      <w:r w:rsidRPr="006745D2">
        <w:rPr>
          <w:rFonts w:ascii="Times New Roman" w:eastAsia="Times New Roman" w:hAnsi="Times New Roman" w:cs="Times New Roman"/>
        </w:rPr>
        <w:t xml:space="preserve">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Poster</w:t>
      </w:r>
      <w:proofErr w:type="gramEnd"/>
      <w:r w:rsidRPr="006745D2">
        <w:rPr>
          <w:rFonts w:ascii="Times New Roman" w:eastAsia="Times New Roman" w:hAnsi="Times New Roman" w:cs="Times New Roman"/>
        </w:rPr>
        <w:t xml:space="preserve"> markers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lastRenderedPageBreak/>
        <w:t></w:t>
      </w:r>
      <w:r w:rsidRPr="006745D2">
        <w:rPr>
          <w:rFonts w:ascii="Times New Roman" w:eastAsia="Times New Roman" w:hAnsi="Times New Roman" w:cs="Times New Roman"/>
        </w:rPr>
        <w:t xml:space="preserve">  Scotch</w:t>
      </w:r>
      <w:proofErr w:type="gramEnd"/>
      <w:r w:rsidRPr="006745D2">
        <w:rPr>
          <w:rFonts w:ascii="Times New Roman" w:eastAsia="Times New Roman" w:hAnsi="Times New Roman" w:cs="Times New Roman"/>
        </w:rPr>
        <w:t xml:space="preserve"> Tape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Pens</w:t>
      </w:r>
      <w:proofErr w:type="gramEnd"/>
      <w:r w:rsidRPr="006745D2">
        <w:rPr>
          <w:rFonts w:ascii="Times New Roman" w:eastAsia="Times New Roman" w:hAnsi="Times New Roman" w:cs="Times New Roman"/>
        </w:rPr>
        <w:t xml:space="preserve">/pencils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Elastic</w:t>
      </w:r>
      <w:proofErr w:type="gramEnd"/>
      <w:r w:rsidRPr="006745D2">
        <w:rPr>
          <w:rFonts w:ascii="Times New Roman" w:eastAsia="Times New Roman" w:hAnsi="Times New Roman" w:cs="Times New Roman"/>
        </w:rPr>
        <w:t xml:space="preserve"> bands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Teach</w:t>
      </w:r>
      <w:proofErr w:type="gramEnd"/>
      <w:r w:rsidRPr="006745D2">
        <w:rPr>
          <w:rFonts w:ascii="Times New Roman" w:eastAsia="Times New Roman" w:hAnsi="Times New Roman" w:cs="Times New Roman"/>
        </w:rPr>
        <w:t xml:space="preserve"> Timer/stop watch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Bottled</w:t>
      </w:r>
      <w:proofErr w:type="gramEnd"/>
      <w:r w:rsidRPr="006745D2">
        <w:rPr>
          <w:rFonts w:ascii="Times New Roman" w:eastAsia="Times New Roman" w:hAnsi="Times New Roman" w:cs="Times New Roman"/>
        </w:rPr>
        <w:t xml:space="preserve"> water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Aspirin</w:t>
      </w:r>
      <w:proofErr w:type="gramEnd"/>
      <w:r w:rsidRPr="006745D2">
        <w:rPr>
          <w:rFonts w:ascii="Times New Roman" w:eastAsia="Times New Roman" w:hAnsi="Times New Roman" w:cs="Times New Roman"/>
        </w:rPr>
        <w:t xml:space="preserve">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Gum</w:t>
      </w:r>
      <w:proofErr w:type="gramEnd"/>
      <w:r w:rsidRPr="006745D2">
        <w:rPr>
          <w:rFonts w:ascii="Times New Roman" w:eastAsia="Times New Roman" w:hAnsi="Times New Roman" w:cs="Times New Roman"/>
        </w:rPr>
        <w:t xml:space="preserve">/mints </w:t>
      </w:r>
    </w:p>
    <w:p w:rsidR="006745D2" w:rsidRDefault="006745D2" w:rsidP="006745D2">
      <w:pPr>
        <w:spacing w:after="40"/>
        <w:rPr>
          <w:rFonts w:ascii="Times New Roman" w:eastAsia="Times New Roman" w:hAnsi="Times New Roman" w:cs="Times New Roman"/>
          <w:b/>
          <w:bCs/>
        </w:rPr>
        <w:sectPr w:rsidR="006745D2" w:rsidSect="006745D2">
          <w:type w:val="continuous"/>
          <w:pgSz w:w="12240" w:h="15840"/>
          <w:pgMar w:top="1440" w:right="1080" w:bottom="1440" w:left="1080" w:header="720" w:footer="720" w:gutter="0"/>
          <w:cols w:num="2" w:space="720"/>
          <w:docGrid w:linePitch="360"/>
        </w:sectPr>
      </w:pPr>
    </w:p>
    <w:p w:rsidR="006745D2" w:rsidRDefault="006745D2" w:rsidP="006745D2">
      <w:pPr>
        <w:spacing w:after="40"/>
        <w:rPr>
          <w:rFonts w:ascii="Times New Roman" w:eastAsia="Times New Roman" w:hAnsi="Times New Roman" w:cs="Times New Roman"/>
          <w:b/>
          <w:bCs/>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b/>
          <w:bCs/>
        </w:rPr>
        <w:t>Other materials</w:t>
      </w:r>
    </w:p>
    <w:p w:rsidR="006745D2" w:rsidRDefault="006745D2" w:rsidP="006745D2">
      <w:pPr>
        <w:spacing w:after="40"/>
        <w:rPr>
          <w:rFonts w:ascii="Times New Roman" w:eastAsia="Times New Roman" w:hAnsi="Symbol" w:cs="Times New Roman"/>
        </w:rPr>
        <w:sectPr w:rsidR="006745D2" w:rsidSect="006745D2">
          <w:type w:val="continuous"/>
          <w:pgSz w:w="12240" w:h="15840"/>
          <w:pgMar w:top="1440" w:right="1080" w:bottom="1440" w:left="1080" w:header="720" w:footer="720" w:gutter="0"/>
          <w:cols w:space="720"/>
          <w:docGrid w:linePitch="360"/>
        </w:sectPr>
      </w:pP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Handouts</w:t>
      </w:r>
      <w:proofErr w:type="gramEnd"/>
      <w:r w:rsidRPr="006745D2">
        <w:rPr>
          <w:rFonts w:ascii="Times New Roman" w:eastAsia="Times New Roman" w:hAnsi="Times New Roman" w:cs="Times New Roman"/>
        </w:rPr>
        <w:t xml:space="preserve">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Sign</w:t>
      </w:r>
      <w:proofErr w:type="gramEnd"/>
      <w:r w:rsidRPr="006745D2">
        <w:rPr>
          <w:rFonts w:ascii="Times New Roman" w:eastAsia="Times New Roman" w:hAnsi="Times New Roman" w:cs="Times New Roman"/>
        </w:rPr>
        <w:t xml:space="preserve">-in &amp; sign-out sheets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Evaluations</w:t>
      </w:r>
      <w:proofErr w:type="gramEnd"/>
      <w:r w:rsidRPr="006745D2">
        <w:rPr>
          <w:rFonts w:ascii="Times New Roman" w:eastAsia="Times New Roman" w:hAnsi="Times New Roman" w:cs="Times New Roman"/>
        </w:rPr>
        <w:t xml:space="preserve">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Food</w:t>
      </w:r>
      <w:proofErr w:type="gramEnd"/>
      <w:r w:rsidRPr="006745D2">
        <w:rPr>
          <w:rFonts w:ascii="Times New Roman" w:eastAsia="Times New Roman" w:hAnsi="Times New Roman" w:cs="Times New Roman"/>
        </w:rPr>
        <w:t xml:space="preserve">/beverages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Paper</w:t>
      </w:r>
      <w:proofErr w:type="gramEnd"/>
      <w:r w:rsidRPr="006745D2">
        <w:rPr>
          <w:rFonts w:ascii="Times New Roman" w:eastAsia="Times New Roman" w:hAnsi="Times New Roman" w:cs="Times New Roman"/>
        </w:rPr>
        <w:t xml:space="preserve"> goods (cups, plates, napkins, utensils) </w:t>
      </w:r>
    </w:p>
    <w:p w:rsidR="006745D2" w:rsidRDefault="006745D2" w:rsidP="006745D2">
      <w:pPr>
        <w:spacing w:after="40"/>
        <w:rPr>
          <w:rFonts w:ascii="Times New Roman" w:eastAsia="Times New Roman" w:hAnsi="Times New Roman" w:cs="Times New Roman"/>
          <w:b/>
          <w:bCs/>
        </w:rPr>
        <w:sectPr w:rsidR="006745D2" w:rsidSect="006745D2">
          <w:type w:val="continuous"/>
          <w:pgSz w:w="12240" w:h="15840"/>
          <w:pgMar w:top="1440" w:right="1080" w:bottom="1440" w:left="1080" w:header="720" w:footer="720" w:gutter="0"/>
          <w:cols w:num="2" w:space="720"/>
          <w:docGrid w:linePitch="360"/>
        </w:sectPr>
      </w:pPr>
    </w:p>
    <w:p w:rsidR="006745D2" w:rsidRDefault="006745D2" w:rsidP="006745D2">
      <w:pPr>
        <w:spacing w:after="40"/>
        <w:rPr>
          <w:rFonts w:ascii="Times New Roman" w:eastAsia="Times New Roman" w:hAnsi="Times New Roman" w:cs="Times New Roman"/>
          <w:b/>
          <w:bCs/>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b/>
          <w:bCs/>
        </w:rPr>
        <w:t>Equipment</w:t>
      </w:r>
    </w:p>
    <w:p w:rsidR="006745D2" w:rsidRDefault="006745D2" w:rsidP="006745D2">
      <w:pPr>
        <w:spacing w:after="40"/>
        <w:rPr>
          <w:rFonts w:ascii="Times New Roman" w:eastAsia="Times New Roman" w:hAnsi="Symbol" w:cs="Times New Roman"/>
        </w:rPr>
        <w:sectPr w:rsidR="006745D2" w:rsidSect="006745D2">
          <w:type w:val="continuous"/>
          <w:pgSz w:w="12240" w:h="15840"/>
          <w:pgMar w:top="1440" w:right="1080" w:bottom="1440" w:left="1080" w:header="720" w:footer="720" w:gutter="0"/>
          <w:cols w:space="720"/>
          <w:docGrid w:linePitch="360"/>
        </w:sectPr>
      </w:pP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Chalkboard</w:t>
      </w:r>
      <w:proofErr w:type="gramEnd"/>
      <w:r w:rsidRPr="006745D2">
        <w:rPr>
          <w:rFonts w:ascii="Times New Roman" w:eastAsia="Times New Roman" w:hAnsi="Times New Roman" w:cs="Times New Roman"/>
        </w:rPr>
        <w:t xml:space="preserve">/white board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w:t>
      </w:r>
      <w:r>
        <w:rPr>
          <w:rFonts w:ascii="Times New Roman" w:eastAsia="Times New Roman" w:hAnsi="Times New Roman" w:cs="Times New Roman"/>
        </w:rPr>
        <w:t>P</w:t>
      </w:r>
      <w:r w:rsidRPr="006745D2">
        <w:rPr>
          <w:rFonts w:ascii="Times New Roman" w:eastAsia="Times New Roman" w:hAnsi="Times New Roman" w:cs="Times New Roman"/>
        </w:rPr>
        <w:t>rojector</w:t>
      </w:r>
      <w:proofErr w:type="gramEnd"/>
      <w:r w:rsidRPr="006745D2">
        <w:rPr>
          <w:rFonts w:ascii="Times New Roman" w:eastAsia="Times New Roman" w:hAnsi="Times New Roman" w:cs="Times New Roman"/>
        </w:rPr>
        <w:t xml:space="preserve">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Screen</w:t>
      </w:r>
      <w:proofErr w:type="gramEnd"/>
      <w:r w:rsidRPr="006745D2">
        <w:rPr>
          <w:rFonts w:ascii="Times New Roman" w:eastAsia="Times New Roman" w:hAnsi="Times New Roman" w:cs="Times New Roman"/>
        </w:rPr>
        <w:t xml:space="preserve">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Extra</w:t>
      </w:r>
      <w:proofErr w:type="gramEnd"/>
      <w:r w:rsidRPr="006745D2">
        <w:rPr>
          <w:rFonts w:ascii="Times New Roman" w:eastAsia="Times New Roman" w:hAnsi="Times New Roman" w:cs="Times New Roman"/>
        </w:rPr>
        <w:t xml:space="preserve"> projector bulbs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VCR</w:t>
      </w:r>
      <w:proofErr w:type="gramEnd"/>
      <w:r w:rsidRPr="006745D2">
        <w:rPr>
          <w:rFonts w:ascii="Times New Roman" w:eastAsia="Times New Roman" w:hAnsi="Times New Roman" w:cs="Times New Roman"/>
        </w:rPr>
        <w:t xml:space="preserve">/monitor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Easel</w:t>
      </w:r>
      <w:proofErr w:type="gramEnd"/>
      <w:r w:rsidRPr="006745D2">
        <w:rPr>
          <w:rFonts w:ascii="Times New Roman" w:eastAsia="Times New Roman" w:hAnsi="Times New Roman" w:cs="Times New Roman"/>
        </w:rPr>
        <w:t xml:space="preserve"> &amp; chart paper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Extension</w:t>
      </w:r>
      <w:proofErr w:type="gramEnd"/>
      <w:r w:rsidRPr="006745D2">
        <w:rPr>
          <w:rFonts w:ascii="Times New Roman" w:eastAsia="Times New Roman" w:hAnsi="Times New Roman" w:cs="Times New Roman"/>
        </w:rPr>
        <w:t xml:space="preserve"> cords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Microphone</w:t>
      </w:r>
      <w:proofErr w:type="gramEnd"/>
      <w:r w:rsidRPr="006745D2">
        <w:rPr>
          <w:rFonts w:ascii="Times New Roman" w:eastAsia="Times New Roman" w:hAnsi="Times New Roman" w:cs="Times New Roman"/>
        </w:rPr>
        <w:t xml:space="preserve">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Cassette</w:t>
      </w:r>
      <w:proofErr w:type="gramEnd"/>
      <w:r w:rsidRPr="006745D2">
        <w:rPr>
          <w:rFonts w:ascii="Times New Roman" w:eastAsia="Times New Roman" w:hAnsi="Times New Roman" w:cs="Times New Roman"/>
        </w:rPr>
        <w:t xml:space="preserve">/CD player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Adaptor</w:t>
      </w:r>
      <w:proofErr w:type="gramEnd"/>
      <w:r w:rsidRPr="006745D2">
        <w:rPr>
          <w:rFonts w:ascii="Times New Roman" w:eastAsia="Times New Roman" w:hAnsi="Times New Roman" w:cs="Times New Roman"/>
        </w:rPr>
        <w:t xml:space="preserve">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Sufficient</w:t>
      </w:r>
      <w:proofErr w:type="gramEnd"/>
      <w:r w:rsidRPr="006745D2">
        <w:rPr>
          <w:rFonts w:ascii="Times New Roman" w:eastAsia="Times New Roman" w:hAnsi="Times New Roman" w:cs="Times New Roman"/>
        </w:rPr>
        <w:t xml:space="preserve"> tables/chairs/desks for participants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Table</w:t>
      </w:r>
      <w:proofErr w:type="gramEnd"/>
      <w:r w:rsidRPr="006745D2">
        <w:rPr>
          <w:rFonts w:ascii="Times New Roman" w:eastAsia="Times New Roman" w:hAnsi="Times New Roman" w:cs="Times New Roman"/>
        </w:rPr>
        <w:t xml:space="preserve"> for your supplies </w:t>
      </w:r>
    </w:p>
    <w:p w:rsidR="006745D2" w:rsidRDefault="006745D2" w:rsidP="006745D2">
      <w:pPr>
        <w:spacing w:after="40"/>
        <w:rPr>
          <w:rFonts w:ascii="Times New Roman" w:eastAsia="Times New Roman" w:hAnsi="Times New Roman" w:cs="Times New Roman"/>
        </w:rPr>
        <w:sectPr w:rsidR="006745D2" w:rsidSect="006745D2">
          <w:type w:val="continuous"/>
          <w:pgSz w:w="12240" w:h="15840"/>
          <w:pgMar w:top="1440" w:right="1080" w:bottom="1440" w:left="1080" w:header="720" w:footer="720" w:gutter="0"/>
          <w:cols w:num="2" w:space="720"/>
          <w:docGrid w:linePitch="360"/>
        </w:sectPr>
      </w:pPr>
    </w:p>
    <w:p w:rsidR="006745D2" w:rsidRPr="006745D2" w:rsidRDefault="00F37E11" w:rsidP="006745D2">
      <w:pPr>
        <w:spacing w:after="40"/>
        <w:rPr>
          <w:rFonts w:ascii="Times New Roman" w:eastAsia="Times New Roman" w:hAnsi="Times New Roman" w:cs="Times New Roman"/>
        </w:rPr>
      </w:pPr>
      <w:r w:rsidRPr="006745D2">
        <w:rPr>
          <w:rFonts w:ascii="Times New Roman" w:eastAsia="Times New Roman" w:hAnsi="Times New Roman" w:cs="Times New Roman"/>
          <w:noProof/>
        </w:rPr>
        <w:pict>
          <v:rect id="_x0000_i1028" alt="" style="width:7in;height:.05pt;mso-width-percent:0;mso-height-percent:0;mso-width-percent:0;mso-height-percent:0" o:hralign="center" o:hrstd="t" o:hr="t" fillcolor="#a0a0a0" stroked="f"/>
        </w:pict>
      </w:r>
    </w:p>
    <w:p w:rsidR="006745D2" w:rsidRPr="006745D2" w:rsidRDefault="006745D2" w:rsidP="006745D2">
      <w:pPr>
        <w:spacing w:after="40"/>
        <w:rPr>
          <w:rFonts w:ascii="Times New Roman" w:eastAsia="Times New Roman" w:hAnsi="Times New Roman" w:cs="Times New Roman"/>
        </w:rPr>
      </w:pPr>
    </w:p>
    <w:p w:rsidR="006745D2" w:rsidRDefault="006745D2" w:rsidP="006745D2">
      <w:pPr>
        <w:spacing w:after="40"/>
        <w:outlineLvl w:val="1"/>
        <w:rPr>
          <w:rFonts w:ascii="Times New Roman" w:eastAsia="Times New Roman" w:hAnsi="Times New Roman" w:cs="Times New Roman"/>
          <w:b/>
          <w:bCs/>
          <w:sz w:val="36"/>
          <w:szCs w:val="36"/>
        </w:rPr>
      </w:pPr>
      <w:bookmarkStart w:id="5" w:name="visuals"/>
      <w:r w:rsidRPr="006745D2">
        <w:rPr>
          <w:rFonts w:ascii="Times New Roman" w:eastAsia="Times New Roman" w:hAnsi="Times New Roman" w:cs="Times New Roman"/>
          <w:b/>
          <w:bCs/>
          <w:sz w:val="36"/>
          <w:szCs w:val="36"/>
        </w:rPr>
        <w:t>Visuals</w:t>
      </w:r>
      <w:bookmarkEnd w:id="5"/>
    </w:p>
    <w:p w:rsidR="006745D2" w:rsidRPr="006745D2" w:rsidRDefault="006745D2" w:rsidP="006745D2">
      <w:pPr>
        <w:spacing w:after="40"/>
        <w:outlineLvl w:val="1"/>
        <w:rPr>
          <w:rFonts w:ascii="Times New Roman" w:eastAsia="Times New Roman" w:hAnsi="Times New Roman" w:cs="Times New Roman"/>
          <w:b/>
          <w:bCs/>
          <w:sz w:val="36"/>
          <w:szCs w:val="36"/>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b/>
          <w:bCs/>
        </w:rPr>
        <w:t>Materials</w:t>
      </w:r>
    </w:p>
    <w:p w:rsidR="006745D2" w:rsidRDefault="006745D2" w:rsidP="006745D2">
      <w:pPr>
        <w:spacing w:after="40"/>
        <w:rPr>
          <w:rFonts w:ascii="Times New Roman" w:eastAsia="Times New Roman" w:hAnsi="Symbol" w:cs="Times New Roman"/>
        </w:rPr>
        <w:sectPr w:rsidR="006745D2" w:rsidSect="006745D2">
          <w:type w:val="continuous"/>
          <w:pgSz w:w="12240" w:h="15840"/>
          <w:pgMar w:top="1440" w:right="1080" w:bottom="1440" w:left="1080" w:header="720" w:footer="720" w:gutter="0"/>
          <w:cols w:space="720"/>
          <w:docGrid w:linePitch="360"/>
        </w:sectPr>
      </w:pP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Keep</w:t>
      </w:r>
      <w:proofErr w:type="gramEnd"/>
      <w:r w:rsidRPr="006745D2">
        <w:rPr>
          <w:rFonts w:ascii="Times New Roman" w:eastAsia="Times New Roman" w:hAnsi="Times New Roman" w:cs="Times New Roman"/>
        </w:rPr>
        <w:t xml:space="preserve"> them simple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Leave</w:t>
      </w:r>
      <w:proofErr w:type="gramEnd"/>
      <w:r w:rsidRPr="006745D2">
        <w:rPr>
          <w:rFonts w:ascii="Times New Roman" w:eastAsia="Times New Roman" w:hAnsi="Times New Roman" w:cs="Times New Roman"/>
        </w:rPr>
        <w:t xml:space="preserve"> ample white space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Try</w:t>
      </w:r>
      <w:proofErr w:type="gramEnd"/>
      <w:r w:rsidRPr="006745D2">
        <w:rPr>
          <w:rFonts w:ascii="Times New Roman" w:eastAsia="Times New Roman" w:hAnsi="Times New Roman" w:cs="Times New Roman"/>
        </w:rPr>
        <w:t xml:space="preserve"> to use 15 words or fewer on each visual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Use</w:t>
      </w:r>
      <w:proofErr w:type="gramEnd"/>
      <w:r w:rsidRPr="006745D2">
        <w:rPr>
          <w:rFonts w:ascii="Times New Roman" w:eastAsia="Times New Roman" w:hAnsi="Times New Roman" w:cs="Times New Roman"/>
        </w:rPr>
        <w:t xml:space="preserve"> at least a 24 point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Highlight</w:t>
      </w:r>
      <w:proofErr w:type="gramEnd"/>
      <w:r w:rsidRPr="006745D2">
        <w:rPr>
          <w:rFonts w:ascii="Times New Roman" w:eastAsia="Times New Roman" w:hAnsi="Times New Roman" w:cs="Times New Roman"/>
        </w:rPr>
        <w:t xml:space="preserve"> focus areas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Add</w:t>
      </w:r>
      <w:proofErr w:type="gramEnd"/>
      <w:r w:rsidRPr="006745D2">
        <w:rPr>
          <w:rFonts w:ascii="Times New Roman" w:eastAsia="Times New Roman" w:hAnsi="Times New Roman" w:cs="Times New Roman"/>
        </w:rPr>
        <w:t xml:space="preserve"> a header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Use</w:t>
      </w:r>
      <w:proofErr w:type="gramEnd"/>
      <w:r w:rsidRPr="006745D2">
        <w:rPr>
          <w:rFonts w:ascii="Times New Roman" w:eastAsia="Times New Roman" w:hAnsi="Times New Roman" w:cs="Times New Roman"/>
        </w:rPr>
        <w:t xml:space="preserve"> only the top two-thirds and...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Keep</w:t>
      </w:r>
      <w:proofErr w:type="gramEnd"/>
      <w:r w:rsidRPr="006745D2">
        <w:rPr>
          <w:rFonts w:ascii="Times New Roman" w:eastAsia="Times New Roman" w:hAnsi="Times New Roman" w:cs="Times New Roman"/>
        </w:rPr>
        <w:t xml:space="preserve"> the visual horizontal - people in the back of a room may not be able to see the lower portion of a vertical transparency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Avoid</w:t>
      </w:r>
      <w:proofErr w:type="gramEnd"/>
      <w:r w:rsidRPr="006745D2">
        <w:rPr>
          <w:rFonts w:ascii="Times New Roman" w:eastAsia="Times New Roman" w:hAnsi="Times New Roman" w:cs="Times New Roman"/>
        </w:rPr>
        <w:t xml:space="preserve"> all capital letters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Don't</w:t>
      </w:r>
      <w:proofErr w:type="gramEnd"/>
      <w:r w:rsidRPr="006745D2">
        <w:rPr>
          <w:rFonts w:ascii="Times New Roman" w:eastAsia="Times New Roman" w:hAnsi="Times New Roman" w:cs="Times New Roman"/>
        </w:rPr>
        <w:t xml:space="preserve"> change font more than three times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Bold</w:t>
      </w:r>
      <w:proofErr w:type="gramEnd"/>
      <w:r w:rsidRPr="006745D2">
        <w:rPr>
          <w:rFonts w:ascii="Times New Roman" w:eastAsia="Times New Roman" w:hAnsi="Times New Roman" w:cs="Times New Roman"/>
        </w:rPr>
        <w:t xml:space="preserve"> print is easier to read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Use</w:t>
      </w:r>
      <w:proofErr w:type="gramEnd"/>
      <w:r w:rsidRPr="006745D2">
        <w:rPr>
          <w:rFonts w:ascii="Times New Roman" w:eastAsia="Times New Roman" w:hAnsi="Times New Roman" w:cs="Times New Roman"/>
        </w:rPr>
        <w:t xml:space="preserve"> bullets or numbers to organize points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Use</w:t>
      </w:r>
      <w:proofErr w:type="gramEnd"/>
      <w:r w:rsidRPr="006745D2">
        <w:rPr>
          <w:rFonts w:ascii="Times New Roman" w:eastAsia="Times New Roman" w:hAnsi="Times New Roman" w:cs="Times New Roman"/>
        </w:rPr>
        <w:t xml:space="preserve"> bar graphs to depict comparative information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Use</w:t>
      </w:r>
      <w:proofErr w:type="gramEnd"/>
      <w:r w:rsidRPr="006745D2">
        <w:rPr>
          <w:rFonts w:ascii="Times New Roman" w:eastAsia="Times New Roman" w:hAnsi="Times New Roman" w:cs="Times New Roman"/>
        </w:rPr>
        <w:t xml:space="preserve"> pie charts to depicts parts of a whole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Use</w:t>
      </w:r>
      <w:proofErr w:type="gramEnd"/>
      <w:r w:rsidRPr="006745D2">
        <w:rPr>
          <w:rFonts w:ascii="Times New Roman" w:eastAsia="Times New Roman" w:hAnsi="Times New Roman" w:cs="Times New Roman"/>
        </w:rPr>
        <w:t xml:space="preserve"> continuous line graphs to show trends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Use</w:t>
      </w:r>
      <w:proofErr w:type="gramEnd"/>
      <w:r w:rsidRPr="006745D2">
        <w:rPr>
          <w:rFonts w:ascii="Times New Roman" w:eastAsia="Times New Roman" w:hAnsi="Times New Roman" w:cs="Times New Roman"/>
        </w:rPr>
        <w:t xml:space="preserve"> math expressions or other symbols to graphically depict difficult concepts </w:t>
      </w:r>
    </w:p>
    <w:p w:rsidR="006745D2" w:rsidRDefault="006745D2" w:rsidP="006745D2">
      <w:pPr>
        <w:spacing w:after="40"/>
        <w:rPr>
          <w:rFonts w:ascii="Times New Roman" w:eastAsia="Times New Roman" w:hAnsi="Times New Roman" w:cs="Times New Roman"/>
          <w:b/>
          <w:bCs/>
        </w:rPr>
        <w:sectPr w:rsidR="006745D2" w:rsidSect="006745D2">
          <w:type w:val="continuous"/>
          <w:pgSz w:w="12240" w:h="15840"/>
          <w:pgMar w:top="1440" w:right="1080" w:bottom="1440" w:left="1080" w:header="720" w:footer="720" w:gutter="0"/>
          <w:cols w:num="2" w:space="720"/>
          <w:docGrid w:linePitch="360"/>
        </w:sectPr>
      </w:pPr>
    </w:p>
    <w:p w:rsidR="006745D2" w:rsidRDefault="006745D2" w:rsidP="006745D2">
      <w:pPr>
        <w:spacing w:after="40"/>
        <w:rPr>
          <w:rFonts w:ascii="Times New Roman" w:eastAsia="Times New Roman" w:hAnsi="Times New Roman" w:cs="Times New Roman"/>
          <w:b/>
          <w:bCs/>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b/>
          <w:bCs/>
        </w:rPr>
        <w:t>Color</w:t>
      </w:r>
    </w:p>
    <w:p w:rsidR="006745D2" w:rsidRDefault="006745D2" w:rsidP="006745D2">
      <w:pPr>
        <w:spacing w:after="40"/>
        <w:rPr>
          <w:rFonts w:ascii="Times New Roman" w:eastAsia="Times New Roman" w:hAnsi="Symbol" w:cs="Times New Roman"/>
        </w:rPr>
        <w:sectPr w:rsidR="006745D2" w:rsidSect="006745D2">
          <w:type w:val="continuous"/>
          <w:pgSz w:w="12240" w:h="15840"/>
          <w:pgMar w:top="1440" w:right="1080" w:bottom="1440" w:left="1080" w:header="720" w:footer="720" w:gutter="0"/>
          <w:cols w:space="720"/>
          <w:docGrid w:linePitch="360"/>
        </w:sectPr>
      </w:pP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Use</w:t>
      </w:r>
      <w:proofErr w:type="gramEnd"/>
      <w:r w:rsidRPr="006745D2">
        <w:rPr>
          <w:rFonts w:ascii="Times New Roman" w:eastAsia="Times New Roman" w:hAnsi="Times New Roman" w:cs="Times New Roman"/>
        </w:rPr>
        <w:t xml:space="preserve"> color to make the eye travel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Contrast</w:t>
      </w:r>
      <w:proofErr w:type="gramEnd"/>
      <w:r w:rsidRPr="006745D2">
        <w:rPr>
          <w:rFonts w:ascii="Times New Roman" w:eastAsia="Times New Roman" w:hAnsi="Times New Roman" w:cs="Times New Roman"/>
        </w:rPr>
        <w:t xml:space="preserve"> brightness and tone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Contrast</w:t>
      </w:r>
      <w:proofErr w:type="gramEnd"/>
      <w:r w:rsidRPr="006745D2">
        <w:rPr>
          <w:rFonts w:ascii="Times New Roman" w:eastAsia="Times New Roman" w:hAnsi="Times New Roman" w:cs="Times New Roman"/>
        </w:rPr>
        <w:t xml:space="preserve"> color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Red</w:t>
      </w:r>
      <w:proofErr w:type="gramEnd"/>
      <w:r w:rsidRPr="006745D2">
        <w:rPr>
          <w:rFonts w:ascii="Times New Roman" w:eastAsia="Times New Roman" w:hAnsi="Times New Roman" w:cs="Times New Roman"/>
        </w:rPr>
        <w:t xml:space="preserve"> is most difficult to see from a distance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Yellow</w:t>
      </w:r>
      <w:proofErr w:type="gramEnd"/>
      <w:r w:rsidRPr="006745D2">
        <w:rPr>
          <w:rFonts w:ascii="Times New Roman" w:eastAsia="Times New Roman" w:hAnsi="Times New Roman" w:cs="Times New Roman"/>
        </w:rPr>
        <w:t xml:space="preserve"> is not a good background color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Blue</w:t>
      </w:r>
      <w:proofErr w:type="gramEnd"/>
      <w:r w:rsidRPr="006745D2">
        <w:rPr>
          <w:rFonts w:ascii="Times New Roman" w:eastAsia="Times New Roman" w:hAnsi="Times New Roman" w:cs="Times New Roman"/>
        </w:rPr>
        <w:t xml:space="preserve"> fades quickest </w:t>
      </w:r>
    </w:p>
    <w:p w:rsidR="006745D2" w:rsidRDefault="006745D2" w:rsidP="006745D2">
      <w:pPr>
        <w:spacing w:after="40"/>
        <w:rPr>
          <w:rFonts w:ascii="Times New Roman" w:eastAsia="Times New Roman" w:hAnsi="Times New Roman" w:cs="Times New Roman"/>
          <w:b/>
          <w:bCs/>
        </w:rPr>
        <w:sectPr w:rsidR="006745D2" w:rsidSect="006745D2">
          <w:type w:val="continuous"/>
          <w:pgSz w:w="12240" w:h="15840"/>
          <w:pgMar w:top="1440" w:right="1080" w:bottom="1440" w:left="1080" w:header="720" w:footer="720" w:gutter="0"/>
          <w:cols w:num="2" w:space="720"/>
          <w:docGrid w:linePitch="360"/>
        </w:sectPr>
      </w:pPr>
    </w:p>
    <w:p w:rsidR="006745D2" w:rsidRDefault="006745D2" w:rsidP="006745D2">
      <w:pPr>
        <w:spacing w:after="40"/>
        <w:rPr>
          <w:rFonts w:ascii="Times New Roman" w:eastAsia="Times New Roman" w:hAnsi="Times New Roman" w:cs="Times New Roman"/>
          <w:b/>
          <w:bCs/>
        </w:rPr>
      </w:pPr>
    </w:p>
    <w:p w:rsidR="006745D2" w:rsidRDefault="006745D2" w:rsidP="006745D2">
      <w:pPr>
        <w:spacing w:after="40"/>
        <w:rPr>
          <w:rFonts w:ascii="Times New Roman" w:eastAsia="Times New Roman" w:hAnsi="Times New Roman" w:cs="Times New Roman"/>
          <w:b/>
          <w:bCs/>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b/>
          <w:bCs/>
        </w:rPr>
        <w:lastRenderedPageBreak/>
        <w:t>Presentation</w:t>
      </w:r>
    </w:p>
    <w:p w:rsidR="006745D2" w:rsidRDefault="006745D2" w:rsidP="006745D2">
      <w:pPr>
        <w:spacing w:after="40"/>
        <w:rPr>
          <w:rFonts w:ascii="Times New Roman" w:eastAsia="Times New Roman" w:hAnsi="Symbol" w:cs="Times New Roman"/>
        </w:rPr>
        <w:sectPr w:rsidR="006745D2" w:rsidSect="006745D2">
          <w:type w:val="continuous"/>
          <w:pgSz w:w="12240" w:h="15840"/>
          <w:pgMar w:top="1440" w:right="1080" w:bottom="1440" w:left="1080" w:header="720" w:footer="720" w:gutter="0"/>
          <w:cols w:space="720"/>
          <w:docGrid w:linePitch="360"/>
        </w:sectPr>
      </w:pP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Check</w:t>
      </w:r>
      <w:proofErr w:type="gramEnd"/>
      <w:r w:rsidRPr="006745D2">
        <w:rPr>
          <w:rFonts w:ascii="Times New Roman" w:eastAsia="Times New Roman" w:hAnsi="Times New Roman" w:cs="Times New Roman"/>
        </w:rPr>
        <w:t xml:space="preserve"> that everyone in the room can see your visuals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Remove</w:t>
      </w:r>
      <w:proofErr w:type="gramEnd"/>
      <w:r w:rsidRPr="006745D2">
        <w:rPr>
          <w:rFonts w:ascii="Times New Roman" w:eastAsia="Times New Roman" w:hAnsi="Times New Roman" w:cs="Times New Roman"/>
        </w:rPr>
        <w:t xml:space="preserve"> visuals from the overhead after use - and turn off or cover the lamp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Use</w:t>
      </w:r>
      <w:proofErr w:type="gramEnd"/>
      <w:r w:rsidRPr="006745D2">
        <w:rPr>
          <w:rFonts w:ascii="Times New Roman" w:eastAsia="Times New Roman" w:hAnsi="Times New Roman" w:cs="Times New Roman"/>
        </w:rPr>
        <w:t xml:space="preserve"> a frame to square off your overheads (the frame can also have your key notes on it)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Step</w:t>
      </w:r>
      <w:proofErr w:type="gramEnd"/>
      <w:r w:rsidRPr="006745D2">
        <w:rPr>
          <w:rFonts w:ascii="Times New Roman" w:eastAsia="Times New Roman" w:hAnsi="Times New Roman" w:cs="Times New Roman"/>
        </w:rPr>
        <w:t xml:space="preserve"> away from the projector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Don't</w:t>
      </w:r>
      <w:proofErr w:type="gramEnd"/>
      <w:r w:rsidRPr="006745D2">
        <w:rPr>
          <w:rFonts w:ascii="Times New Roman" w:eastAsia="Times New Roman" w:hAnsi="Times New Roman" w:cs="Times New Roman"/>
        </w:rPr>
        <w:t xml:space="preserve"> walk or stand with your body outlined in the screen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Duplicate</w:t>
      </w:r>
      <w:proofErr w:type="gramEnd"/>
      <w:r w:rsidRPr="006745D2">
        <w:rPr>
          <w:rFonts w:ascii="Times New Roman" w:eastAsia="Times New Roman" w:hAnsi="Times New Roman" w:cs="Times New Roman"/>
        </w:rPr>
        <w:t xml:space="preserve"> visuals (or copy from PowerPoint in handout form) </w:t>
      </w:r>
    </w:p>
    <w:p w:rsidR="006745D2" w:rsidRDefault="006745D2" w:rsidP="006745D2">
      <w:pPr>
        <w:spacing w:after="40"/>
        <w:rPr>
          <w:rFonts w:ascii="Times New Roman" w:eastAsia="Times New Roman" w:hAnsi="Times New Roman" w:cs="Times New Roman"/>
          <w:b/>
          <w:bCs/>
        </w:rPr>
        <w:sectPr w:rsidR="006745D2" w:rsidSect="006745D2">
          <w:type w:val="continuous"/>
          <w:pgSz w:w="12240" w:h="15840"/>
          <w:pgMar w:top="1440" w:right="1080" w:bottom="1440" w:left="1080" w:header="720" w:footer="720" w:gutter="0"/>
          <w:cols w:num="2" w:space="720"/>
          <w:docGrid w:linePitch="360"/>
        </w:sectPr>
      </w:pPr>
    </w:p>
    <w:p w:rsidR="006745D2" w:rsidRDefault="006745D2" w:rsidP="006745D2">
      <w:pPr>
        <w:spacing w:after="40"/>
        <w:rPr>
          <w:rFonts w:ascii="Times New Roman" w:eastAsia="Times New Roman" w:hAnsi="Times New Roman" w:cs="Times New Roman"/>
          <w:b/>
          <w:bCs/>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b/>
          <w:bCs/>
        </w:rPr>
        <w:t>Flip Charts</w:t>
      </w:r>
    </w:p>
    <w:p w:rsidR="006745D2" w:rsidRDefault="006745D2" w:rsidP="006745D2">
      <w:pPr>
        <w:spacing w:after="40"/>
        <w:rPr>
          <w:rFonts w:ascii="Times New Roman" w:eastAsia="Times New Roman" w:hAnsi="Symbol" w:cs="Times New Roman"/>
        </w:rPr>
        <w:sectPr w:rsidR="006745D2" w:rsidSect="006745D2">
          <w:type w:val="continuous"/>
          <w:pgSz w:w="12240" w:h="15840"/>
          <w:pgMar w:top="1440" w:right="1080" w:bottom="1440" w:left="1080" w:header="720" w:footer="720" w:gutter="0"/>
          <w:cols w:space="720"/>
          <w:docGrid w:linePitch="360"/>
        </w:sectPr>
      </w:pP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Alternate</w:t>
      </w:r>
      <w:proofErr w:type="gramEnd"/>
      <w:r w:rsidRPr="006745D2">
        <w:rPr>
          <w:rFonts w:ascii="Times New Roman" w:eastAsia="Times New Roman" w:hAnsi="Times New Roman" w:cs="Times New Roman"/>
        </w:rPr>
        <w:t xml:space="preserve"> color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Make</w:t>
      </w:r>
      <w:proofErr w:type="gramEnd"/>
      <w:r w:rsidRPr="006745D2">
        <w:rPr>
          <w:rFonts w:ascii="Times New Roman" w:eastAsia="Times New Roman" w:hAnsi="Times New Roman" w:cs="Times New Roman"/>
        </w:rPr>
        <w:t xml:space="preserve"> all letters at least 3 inches tall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Learn</w:t>
      </w:r>
      <w:proofErr w:type="gramEnd"/>
      <w:r w:rsidRPr="006745D2">
        <w:rPr>
          <w:rFonts w:ascii="Times New Roman" w:eastAsia="Times New Roman" w:hAnsi="Times New Roman" w:cs="Times New Roman"/>
        </w:rPr>
        <w:t xml:space="preserve"> to draw simple cartoons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Highlight</w:t>
      </w:r>
      <w:proofErr w:type="gramEnd"/>
      <w:r w:rsidRPr="006745D2">
        <w:rPr>
          <w:rFonts w:ascii="Times New Roman" w:eastAsia="Times New Roman" w:hAnsi="Times New Roman" w:cs="Times New Roman"/>
        </w:rPr>
        <w:t xml:space="preserve"> key points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Use</w:t>
      </w:r>
      <w:proofErr w:type="gramEnd"/>
      <w:r w:rsidRPr="006745D2">
        <w:rPr>
          <w:rFonts w:ascii="Times New Roman" w:eastAsia="Times New Roman" w:hAnsi="Times New Roman" w:cs="Times New Roman"/>
        </w:rPr>
        <w:t xml:space="preserve"> poster markers that do not bleed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Leave</w:t>
      </w:r>
      <w:proofErr w:type="gramEnd"/>
      <w:r w:rsidRPr="006745D2">
        <w:rPr>
          <w:rFonts w:ascii="Times New Roman" w:eastAsia="Times New Roman" w:hAnsi="Times New Roman" w:cs="Times New Roman"/>
        </w:rPr>
        <w:t xml:space="preserve"> a blank page in between </w:t>
      </w:r>
    </w:p>
    <w:p w:rsidR="006745D2" w:rsidRDefault="006745D2" w:rsidP="006745D2">
      <w:pPr>
        <w:spacing w:after="40"/>
        <w:rPr>
          <w:rFonts w:ascii="Times New Roman" w:eastAsia="Times New Roman" w:hAnsi="Times New Roman" w:cs="Times New Roman"/>
          <w:b/>
          <w:bCs/>
        </w:rPr>
      </w:pPr>
    </w:p>
    <w:p w:rsidR="006745D2" w:rsidRDefault="006745D2" w:rsidP="006745D2">
      <w:pPr>
        <w:spacing w:after="40"/>
        <w:rPr>
          <w:rFonts w:ascii="Times New Roman" w:eastAsia="Times New Roman" w:hAnsi="Times New Roman" w:cs="Times New Roman"/>
          <w:b/>
          <w:bCs/>
        </w:rPr>
        <w:sectPr w:rsidR="006745D2" w:rsidSect="006745D2">
          <w:type w:val="continuous"/>
          <w:pgSz w:w="12240" w:h="15840"/>
          <w:pgMar w:top="1440" w:right="1080" w:bottom="1440" w:left="1080" w:header="720" w:footer="720" w:gutter="0"/>
          <w:cols w:num="2" w:space="720"/>
          <w:docGrid w:linePitch="360"/>
        </w:sect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b/>
          <w:bCs/>
        </w:rPr>
        <w:t>Organization</w:t>
      </w: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 xml:space="preserve">Organize your materials and the overhead projector so that you will not be standing in front of the projector screen and consequently blocking the participants' view. Keep in mind whether you are right-handed or left-handed; it will make a difference as to which side of the overhead projector you stand if you want to write on the transparency - </w:t>
      </w:r>
      <w:proofErr w:type="spellStart"/>
      <w:r w:rsidRPr="006745D2">
        <w:rPr>
          <w:rFonts w:ascii="Times New Roman" w:eastAsia="Times New Roman" w:hAnsi="Times New Roman" w:cs="Times New Roman"/>
        </w:rPr>
        <w:t>Dea</w:t>
      </w:r>
      <w:proofErr w:type="spellEnd"/>
      <w:r w:rsidRPr="006745D2">
        <w:rPr>
          <w:rFonts w:ascii="Times New Roman" w:eastAsia="Times New Roman" w:hAnsi="Times New Roman" w:cs="Times New Roman"/>
        </w:rPr>
        <w:t xml:space="preserve"> Collins, CT</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 xml:space="preserve">Using the clear-colored Post-a-Note arrows made by the 3-M Company, I put a green arrow in my manual where I want to insert an overhead and a green arrow on that overhead. I repeat that with 4 other colors, so I'm visually aware of where I've planned to use an overhead point. - Karen </w:t>
      </w:r>
      <w:proofErr w:type="spellStart"/>
      <w:r w:rsidRPr="006745D2">
        <w:rPr>
          <w:rFonts w:ascii="Times New Roman" w:eastAsia="Times New Roman" w:hAnsi="Times New Roman" w:cs="Times New Roman"/>
        </w:rPr>
        <w:t>Koskovich</w:t>
      </w:r>
      <w:proofErr w:type="spellEnd"/>
      <w:r w:rsidRPr="006745D2">
        <w:rPr>
          <w:rFonts w:ascii="Times New Roman" w:eastAsia="Times New Roman" w:hAnsi="Times New Roman" w:cs="Times New Roman"/>
        </w:rPr>
        <w:t>, IA</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 xml:space="preserve">I use the tabs and label the sections of my manuals so I can turn quickly to the Model Section or Verbal Practice section, etc. - Karen </w:t>
      </w:r>
      <w:proofErr w:type="spellStart"/>
      <w:r w:rsidRPr="006745D2">
        <w:rPr>
          <w:rFonts w:ascii="Times New Roman" w:eastAsia="Times New Roman" w:hAnsi="Times New Roman" w:cs="Times New Roman"/>
        </w:rPr>
        <w:t>Koskovich</w:t>
      </w:r>
      <w:proofErr w:type="spellEnd"/>
      <w:r w:rsidRPr="006745D2">
        <w:rPr>
          <w:rFonts w:ascii="Times New Roman" w:eastAsia="Times New Roman" w:hAnsi="Times New Roman" w:cs="Times New Roman"/>
        </w:rPr>
        <w:t>, IA</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When you pass out manuals and go over the lay-out of a manual, have participants use Post-</w:t>
      </w:r>
      <w:proofErr w:type="gramStart"/>
      <w:r w:rsidRPr="006745D2">
        <w:rPr>
          <w:rFonts w:ascii="Times New Roman" w:eastAsia="Times New Roman" w:hAnsi="Times New Roman" w:cs="Times New Roman"/>
        </w:rPr>
        <w:t>It</w:t>
      </w:r>
      <w:proofErr w:type="gramEnd"/>
      <w:r w:rsidRPr="006745D2">
        <w:rPr>
          <w:rFonts w:ascii="Times New Roman" w:eastAsia="Times New Roman" w:hAnsi="Times New Roman" w:cs="Times New Roman"/>
        </w:rPr>
        <w:t xml:space="preserve"> "flags" to mark each instructional stage and label appendices with names (i.e., Instructional Materials not Appendix A). - Cyndi Gibson, MI</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b/>
          <w:bCs/>
        </w:rPr>
        <w:t>Use of Movies</w:t>
      </w: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A great movie clip for providing an example of teamwork is the Barn-Raising vignette from the movie Witness with Harrison Ford (less than 10 minutes). This can be used as a thinking device for use during the Teamwork Strategy instruction or the Cooperative Thinking Strategies. - Sue Woodruff, MI</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I used clips from the movie Taking Care of Business while doing Assignment Completion training. - Janet Cochran, MI</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 xml:space="preserve">There are great clips about visual imagery and related concepts in the movie </w:t>
      </w:r>
      <w:proofErr w:type="spellStart"/>
      <w:r w:rsidRPr="006745D2">
        <w:rPr>
          <w:rFonts w:ascii="Times New Roman" w:eastAsia="Times New Roman" w:hAnsi="Times New Roman" w:cs="Times New Roman"/>
        </w:rPr>
        <w:t>Waterboy</w:t>
      </w:r>
      <w:proofErr w:type="spellEnd"/>
      <w:r w:rsidRPr="006745D2">
        <w:rPr>
          <w:rFonts w:ascii="Times New Roman" w:eastAsia="Times New Roman" w:hAnsi="Times New Roman" w:cs="Times New Roman"/>
        </w:rPr>
        <w:t xml:space="preserve"> with Adam Sandler. - Sue Woodruff, MI</w:t>
      </w:r>
    </w:p>
    <w:p w:rsidR="006745D2" w:rsidRPr="006745D2" w:rsidRDefault="006745D2" w:rsidP="006745D2">
      <w:pPr>
        <w:spacing w:after="40"/>
        <w:rPr>
          <w:rFonts w:ascii="Times New Roman" w:eastAsia="Times New Roman" w:hAnsi="Times New Roman" w:cs="Times New Roman"/>
        </w:rPr>
      </w:pPr>
    </w:p>
    <w:p w:rsidR="006745D2" w:rsidRDefault="006745D2" w:rsidP="006745D2">
      <w:pPr>
        <w:spacing w:after="40"/>
        <w:rPr>
          <w:rFonts w:ascii="Times New Roman" w:eastAsia="Times New Roman" w:hAnsi="Times New Roman" w:cs="Times New Roman"/>
          <w:b/>
          <w:bCs/>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b/>
          <w:bCs/>
        </w:rPr>
        <w:lastRenderedPageBreak/>
        <w:t>Use of Music</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Think</w:t>
      </w:r>
      <w:proofErr w:type="gramEnd"/>
      <w:r w:rsidRPr="006745D2">
        <w:rPr>
          <w:rFonts w:ascii="Times New Roman" w:eastAsia="Times New Roman" w:hAnsi="Times New Roman" w:cs="Times New Roman"/>
        </w:rPr>
        <w:t xml:space="preserve"> Strategy - Aretha Franklin: THINK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Build</w:t>
      </w:r>
      <w:proofErr w:type="gramEnd"/>
      <w:r w:rsidRPr="006745D2">
        <w:rPr>
          <w:rFonts w:ascii="Times New Roman" w:eastAsia="Times New Roman" w:hAnsi="Times New Roman" w:cs="Times New Roman"/>
        </w:rPr>
        <w:t xml:space="preserve"> Strategy - Build Me Up Buttercup </w:t>
      </w:r>
    </w:p>
    <w:p w:rsidR="006745D2" w:rsidRPr="006745D2" w:rsidRDefault="00F37E11" w:rsidP="006745D2">
      <w:pPr>
        <w:spacing w:after="40"/>
        <w:rPr>
          <w:rFonts w:ascii="Times New Roman" w:eastAsia="Times New Roman" w:hAnsi="Times New Roman" w:cs="Times New Roman"/>
        </w:rPr>
      </w:pPr>
      <w:r w:rsidRPr="006745D2">
        <w:rPr>
          <w:rFonts w:ascii="Times New Roman" w:eastAsia="Times New Roman" w:hAnsi="Times New Roman" w:cs="Times New Roman"/>
          <w:noProof/>
        </w:rPr>
        <w:pict>
          <v:rect id="_x0000_i1027" alt="" style="width:7in;height:.05pt;mso-width-percent:0;mso-height-percent:0;mso-width-percent:0;mso-height-percent:0" o:hralign="center" o:hrstd="t" o:hr="t" fillcolor="#a0a0a0" stroked="f"/>
        </w:pic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outlineLvl w:val="1"/>
        <w:rPr>
          <w:rFonts w:ascii="Times New Roman" w:eastAsia="Times New Roman" w:hAnsi="Times New Roman" w:cs="Times New Roman"/>
          <w:b/>
          <w:bCs/>
          <w:sz w:val="36"/>
          <w:szCs w:val="36"/>
        </w:rPr>
      </w:pPr>
      <w:bookmarkStart w:id="6" w:name="voice"/>
      <w:r w:rsidRPr="006745D2">
        <w:rPr>
          <w:rFonts w:ascii="Times New Roman" w:eastAsia="Times New Roman" w:hAnsi="Times New Roman" w:cs="Times New Roman"/>
          <w:b/>
          <w:bCs/>
          <w:sz w:val="36"/>
          <w:szCs w:val="36"/>
        </w:rPr>
        <w:t>Voice &amp; Expression</w:t>
      </w:r>
      <w:bookmarkEnd w:id="6"/>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Avoid</w:t>
      </w:r>
      <w:proofErr w:type="gramEnd"/>
      <w:r w:rsidRPr="006745D2">
        <w:rPr>
          <w:rFonts w:ascii="Times New Roman" w:eastAsia="Times New Roman" w:hAnsi="Times New Roman" w:cs="Times New Roman"/>
        </w:rPr>
        <w:t xml:space="preserve"> dairy products before a presentation - they cause too much saliva!! Instead, warm lemon water is great on the vocal chords.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Don't</w:t>
      </w:r>
      <w:proofErr w:type="gramEnd"/>
      <w:r w:rsidRPr="006745D2">
        <w:rPr>
          <w:rFonts w:ascii="Times New Roman" w:eastAsia="Times New Roman" w:hAnsi="Times New Roman" w:cs="Times New Roman"/>
        </w:rPr>
        <w:t xml:space="preserve"> eat a large breakfast or lunch before a presentation - it causes you to have less breathing room.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Vary</w:t>
      </w:r>
      <w:proofErr w:type="gramEnd"/>
      <w:r w:rsidRPr="006745D2">
        <w:rPr>
          <w:rFonts w:ascii="Times New Roman" w:eastAsia="Times New Roman" w:hAnsi="Times New Roman" w:cs="Times New Roman"/>
        </w:rPr>
        <w:t xml:space="preserve"> tone, volume, and rate to generate continuing interest and "story teller" qualities.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Look</w:t>
      </w:r>
      <w:proofErr w:type="gramEnd"/>
      <w:r w:rsidRPr="006745D2">
        <w:rPr>
          <w:rFonts w:ascii="Times New Roman" w:eastAsia="Times New Roman" w:hAnsi="Times New Roman" w:cs="Times New Roman"/>
        </w:rPr>
        <w:t xml:space="preserve"> up at your participants as you speak - pause while you look at your notes.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Be</w:t>
      </w:r>
      <w:proofErr w:type="gramEnd"/>
      <w:r w:rsidRPr="006745D2">
        <w:rPr>
          <w:rFonts w:ascii="Times New Roman" w:eastAsia="Times New Roman" w:hAnsi="Times New Roman" w:cs="Times New Roman"/>
        </w:rPr>
        <w:t xml:space="preserve"> sure to scan the room and maintain eye contact while speaking - don't leave anyone out. </w:t>
      </w:r>
    </w:p>
    <w:p w:rsidR="006745D2" w:rsidRPr="006745D2" w:rsidRDefault="006745D2" w:rsidP="006745D2">
      <w:pPr>
        <w:spacing w:after="40"/>
        <w:rPr>
          <w:rFonts w:ascii="Times New Roman" w:eastAsia="Times New Roman" w:hAnsi="Times New Roman" w:cs="Times New Roman"/>
        </w:rPr>
      </w:pPr>
      <w:proofErr w:type="gramStart"/>
      <w:r w:rsidRPr="006745D2">
        <w:rPr>
          <w:rFonts w:ascii="Times New Roman" w:eastAsia="Times New Roman" w:hAnsi="Symbol" w:cs="Times New Roman"/>
        </w:rPr>
        <w:t></w:t>
      </w:r>
      <w:r w:rsidRPr="006745D2">
        <w:rPr>
          <w:rFonts w:ascii="Times New Roman" w:eastAsia="Times New Roman" w:hAnsi="Times New Roman" w:cs="Times New Roman"/>
        </w:rPr>
        <w:t xml:space="preserve">  Be</w:t>
      </w:r>
      <w:proofErr w:type="gramEnd"/>
      <w:r w:rsidRPr="006745D2">
        <w:rPr>
          <w:rFonts w:ascii="Times New Roman" w:eastAsia="Times New Roman" w:hAnsi="Times New Roman" w:cs="Times New Roman"/>
        </w:rPr>
        <w:t xml:space="preserve"> sure to give participants time to talk and share ideas- a lecture or monologue from you will cause participants to tune out- no matter how interesting a message you have to give. </w:t>
      </w:r>
    </w:p>
    <w:p w:rsidR="006745D2" w:rsidRPr="006745D2" w:rsidRDefault="00F37E11" w:rsidP="006745D2">
      <w:pPr>
        <w:spacing w:after="40"/>
        <w:rPr>
          <w:rFonts w:ascii="Times New Roman" w:eastAsia="Times New Roman" w:hAnsi="Times New Roman" w:cs="Times New Roman"/>
        </w:rPr>
      </w:pPr>
      <w:r w:rsidRPr="006745D2">
        <w:rPr>
          <w:rFonts w:ascii="Times New Roman" w:eastAsia="Times New Roman" w:hAnsi="Times New Roman" w:cs="Times New Roman"/>
          <w:noProof/>
        </w:rPr>
        <w:pict>
          <v:rect id="_x0000_i1026" alt="" style="width:7in;height:.05pt;mso-width-percent:0;mso-height-percent:0;mso-width-percent:0;mso-height-percent:0" o:hralign="center" o:hrstd="t" o:hr="t" fillcolor="#a0a0a0" stroked="f"/>
        </w:pic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outlineLvl w:val="1"/>
        <w:rPr>
          <w:rFonts w:ascii="Times New Roman" w:eastAsia="Times New Roman" w:hAnsi="Times New Roman" w:cs="Times New Roman"/>
          <w:b/>
          <w:bCs/>
          <w:sz w:val="36"/>
          <w:szCs w:val="36"/>
        </w:rPr>
      </w:pPr>
      <w:bookmarkStart w:id="7" w:name="presentation"/>
      <w:r w:rsidRPr="006745D2">
        <w:rPr>
          <w:rFonts w:ascii="Times New Roman" w:eastAsia="Times New Roman" w:hAnsi="Times New Roman" w:cs="Times New Roman"/>
          <w:b/>
          <w:bCs/>
          <w:sz w:val="36"/>
          <w:szCs w:val="36"/>
        </w:rPr>
        <w:t>The Presentation</w:t>
      </w:r>
      <w:bookmarkEnd w:id="7"/>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How much time and what elements should be included in a presentation? Here is a helpful way to plan your day of training: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6"/>
        <w:gridCol w:w="2349"/>
        <w:gridCol w:w="6185"/>
      </w:tblGrid>
      <w:tr w:rsidR="006745D2" w:rsidRPr="006745D2" w:rsidTr="006745D2">
        <w:trPr>
          <w:tblCellSpacing w:w="15" w:type="dxa"/>
        </w:trPr>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b/>
                <w:bCs/>
              </w:rPr>
              <w:t>Component</w:t>
            </w: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b/>
                <w:bCs/>
              </w:rPr>
              <w:t>Percent of the Session</w:t>
            </w: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b/>
                <w:bCs/>
              </w:rPr>
              <w:t>Some of What to Include</w:t>
            </w:r>
          </w:p>
        </w:tc>
      </w:tr>
      <w:tr w:rsidR="006745D2" w:rsidRPr="006745D2" w:rsidTr="006745D2">
        <w:trPr>
          <w:tblCellSpacing w:w="15" w:type="dxa"/>
        </w:trPr>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b/>
                <w:bCs/>
              </w:rPr>
              <w:t>Opening</w:t>
            </w: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10%-15%</w:t>
            </w: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 xml:space="preserve">Introduce yourself </w:t>
            </w: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 xml:space="preserve">Tell why you are doing this presentation (qualifications, credibility) </w:t>
            </w: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 xml:space="preserve">Have others introduce selves </w:t>
            </w: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 xml:space="preserve">Honor/recognize your participants for what they bring </w:t>
            </w: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 xml:space="preserve">Define for Participants: WIIFM (What's in it for me?) </w:t>
            </w: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Grabber activity</w:t>
            </w:r>
          </w:p>
        </w:tc>
      </w:tr>
      <w:tr w:rsidR="006745D2" w:rsidRPr="006745D2" w:rsidTr="006745D2">
        <w:trPr>
          <w:tblCellSpacing w:w="15" w:type="dxa"/>
        </w:trPr>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b/>
                <w:bCs/>
              </w:rPr>
              <w:t>Body</w:t>
            </w: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70%-80%</w:t>
            </w: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Content of the Presentation</w:t>
            </w:r>
          </w:p>
        </w:tc>
      </w:tr>
      <w:tr w:rsidR="006745D2" w:rsidRPr="006745D2" w:rsidTr="006745D2">
        <w:trPr>
          <w:tblCellSpacing w:w="15" w:type="dxa"/>
        </w:trPr>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b/>
                <w:bCs/>
              </w:rPr>
              <w:t>Closing</w:t>
            </w: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10%-15%</w:t>
            </w: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 xml:space="preserve">Reflection/summary </w:t>
            </w: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Next steps-call to action</w:t>
            </w:r>
          </w:p>
        </w:tc>
      </w:tr>
    </w:tbl>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Make a training plan to ensure you have considered all details. One 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5"/>
        <w:gridCol w:w="1144"/>
        <w:gridCol w:w="3311"/>
        <w:gridCol w:w="2137"/>
        <w:gridCol w:w="959"/>
      </w:tblGrid>
      <w:tr w:rsidR="006745D2" w:rsidRPr="006745D2" w:rsidTr="006745D2">
        <w:trPr>
          <w:tblCellSpacing w:w="15" w:type="dxa"/>
        </w:trPr>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b/>
                <w:bCs/>
              </w:rPr>
              <w:t>Time Topic</w:t>
            </w: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b/>
                <w:bCs/>
              </w:rPr>
              <w:t>Activity</w:t>
            </w: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b/>
                <w:bCs/>
              </w:rPr>
              <w:t xml:space="preserve">Who is primarily responsible </w:t>
            </w:r>
            <w:r w:rsidRPr="006745D2">
              <w:rPr>
                <w:rFonts w:ascii="Times New Roman" w:eastAsia="Times New Roman" w:hAnsi="Times New Roman" w:cs="Times New Roman"/>
                <w:b/>
                <w:bCs/>
              </w:rPr>
              <w:br/>
              <w:t>(if co-presenting)</w:t>
            </w: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b/>
                <w:bCs/>
              </w:rPr>
              <w:t>Materials Needed</w:t>
            </w: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b/>
                <w:bCs/>
              </w:rPr>
              <w:t>Other</w:t>
            </w:r>
          </w:p>
        </w:tc>
      </w:tr>
      <w:tr w:rsidR="006745D2" w:rsidRPr="006745D2" w:rsidTr="006745D2">
        <w:trPr>
          <w:tblCellSpacing w:w="15" w:type="dxa"/>
        </w:trPr>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r>
      <w:tr w:rsidR="006745D2" w:rsidRPr="006745D2" w:rsidTr="006745D2">
        <w:trPr>
          <w:tblCellSpacing w:w="15" w:type="dxa"/>
        </w:trPr>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r>
      <w:tr w:rsidR="006745D2" w:rsidRPr="006745D2" w:rsidTr="006745D2">
        <w:trPr>
          <w:tblCellSpacing w:w="15" w:type="dxa"/>
        </w:trPr>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r>
      <w:tr w:rsidR="006745D2" w:rsidRPr="006745D2" w:rsidTr="006745D2">
        <w:trPr>
          <w:tblCellSpacing w:w="15" w:type="dxa"/>
        </w:trPr>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r>
      <w:tr w:rsidR="006745D2" w:rsidRPr="006745D2" w:rsidTr="006745D2">
        <w:trPr>
          <w:tblCellSpacing w:w="15" w:type="dxa"/>
        </w:trPr>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r>
      <w:tr w:rsidR="006745D2" w:rsidRPr="006745D2" w:rsidTr="006745D2">
        <w:trPr>
          <w:tblCellSpacing w:w="15" w:type="dxa"/>
        </w:trPr>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c>
          <w:tcPr>
            <w:tcW w:w="0" w:type="auto"/>
            <w:tcMar>
              <w:top w:w="150" w:type="dxa"/>
              <w:left w:w="150" w:type="dxa"/>
              <w:bottom w:w="150" w:type="dxa"/>
              <w:right w:w="150" w:type="dxa"/>
            </w:tcMar>
            <w:vAlign w:val="center"/>
            <w:hideMark/>
          </w:tcPr>
          <w:p w:rsidR="006745D2" w:rsidRPr="006745D2" w:rsidRDefault="006745D2" w:rsidP="006745D2">
            <w:pPr>
              <w:spacing w:after="40"/>
              <w:rPr>
                <w:rFonts w:ascii="Times New Roman" w:eastAsia="Times New Roman" w:hAnsi="Times New Roman" w:cs="Times New Roman"/>
              </w:rPr>
            </w:pPr>
          </w:p>
        </w:tc>
      </w:tr>
    </w:tbl>
    <w:p w:rsidR="006745D2" w:rsidRPr="006745D2" w:rsidRDefault="006745D2" w:rsidP="006745D2">
      <w:pPr>
        <w:spacing w:after="40"/>
        <w:rPr>
          <w:rFonts w:ascii="Times New Roman" w:eastAsia="Times New Roman" w:hAnsi="Times New Roman" w:cs="Times New Roman"/>
        </w:rPr>
      </w:pPr>
      <w:bookmarkStart w:id="8" w:name="_GoBack"/>
      <w:bookmarkEnd w:id="8"/>
    </w:p>
    <w:p w:rsidR="006745D2" w:rsidRPr="006745D2" w:rsidRDefault="00F37E11" w:rsidP="006745D2">
      <w:pPr>
        <w:spacing w:after="40"/>
        <w:rPr>
          <w:rFonts w:ascii="Times New Roman" w:eastAsia="Times New Roman" w:hAnsi="Times New Roman" w:cs="Times New Roman"/>
        </w:rPr>
      </w:pPr>
      <w:r w:rsidRPr="006745D2">
        <w:rPr>
          <w:rFonts w:ascii="Times New Roman" w:eastAsia="Times New Roman" w:hAnsi="Times New Roman" w:cs="Times New Roman"/>
          <w:noProof/>
        </w:rPr>
        <w:pict>
          <v:rect id="_x0000_i1025" alt="" style="width:7in;height:.05pt;mso-width-percent:0;mso-height-percent:0;mso-width-percent:0;mso-height-percent:0" o:hralign="center" o:hrstd="t" o:hr="t" fillcolor="#a0a0a0" stroked="f"/>
        </w:pic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outlineLvl w:val="1"/>
        <w:rPr>
          <w:rFonts w:ascii="Times New Roman" w:eastAsia="Times New Roman" w:hAnsi="Times New Roman" w:cs="Times New Roman"/>
          <w:b/>
          <w:bCs/>
          <w:sz w:val="36"/>
          <w:szCs w:val="36"/>
        </w:rPr>
      </w:pPr>
      <w:bookmarkStart w:id="9" w:name="ideas"/>
      <w:r w:rsidRPr="006745D2">
        <w:rPr>
          <w:rFonts w:ascii="Times New Roman" w:eastAsia="Times New Roman" w:hAnsi="Times New Roman" w:cs="Times New Roman"/>
          <w:b/>
          <w:bCs/>
          <w:sz w:val="36"/>
          <w:szCs w:val="36"/>
        </w:rPr>
        <w:t>Presentation Ideas</w:t>
      </w:r>
      <w:bookmarkEnd w:id="9"/>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 xml:space="preserve">Above all, be yourself. Bring your own style to your presentation, but always try new ideas. - Jerri </w:t>
      </w:r>
      <w:proofErr w:type="spellStart"/>
      <w:r w:rsidRPr="006745D2">
        <w:rPr>
          <w:rFonts w:ascii="Times New Roman" w:eastAsia="Times New Roman" w:hAnsi="Times New Roman" w:cs="Times New Roman"/>
        </w:rPr>
        <w:t>Neduchal</w:t>
      </w:r>
      <w:proofErr w:type="spellEnd"/>
      <w:r w:rsidRPr="006745D2">
        <w:rPr>
          <w:rFonts w:ascii="Times New Roman" w:eastAsia="Times New Roman" w:hAnsi="Times New Roman" w:cs="Times New Roman"/>
        </w:rPr>
        <w:t>, FL</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Keep a raffle of "little gifts" going all day long. Post-its, stickers, silly little things. During a transition period, hold a quick raffle. Pick a name! Everyone loves a present! - Lucy Krause, CT</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 xml:space="preserve">When we are planning for trainings, and if we plan to keep a constant raffle going, let's not forget the men in our audience. Sometimes as women, we tend to get just too cutesy for guys, (especially the high school guys). So, my suggestion is to make sure in your bag of little gifts, you keep key chains, </w:t>
      </w:r>
      <w:proofErr w:type="spellStart"/>
      <w:r w:rsidRPr="006745D2">
        <w:rPr>
          <w:rFonts w:ascii="Times New Roman" w:eastAsia="Times New Roman" w:hAnsi="Times New Roman" w:cs="Times New Roman"/>
        </w:rPr>
        <w:t>koosies</w:t>
      </w:r>
      <w:proofErr w:type="spellEnd"/>
      <w:r w:rsidRPr="006745D2">
        <w:rPr>
          <w:rFonts w:ascii="Times New Roman" w:eastAsia="Times New Roman" w:hAnsi="Times New Roman" w:cs="Times New Roman"/>
        </w:rPr>
        <w:t xml:space="preserve"> (the cup holder things), fish hooks (get hooked on SIM), etc. - Joyce Russo, LA</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Provide a plastic storage box with good articles on strategies (including applications to math, science, social studies, etc.) for teacher "browsing." It tends to remind them that there is much "good stuff" to learn. - Jean Mooney, MA</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The tip I liked best was one I noticed someone doing during our week in Baton Rouge, notes were written on a page that was used to cover up part of the overhead. As she uncovered the overhead, her notes were right there on the overhead "cheat sheet," and she didn't have to look elsewhere. - Joey Neumann, LA</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Have a good ice breaker/opening activity. (Example: when each participant enters, have them take sheets from a toilet paper roll. Tell them to take as many as they want. Then, for each sheet they took, they are to tell something about themselves). - Melissa Clarke, IA</w:t>
      </w:r>
    </w:p>
    <w:p w:rsidR="006745D2" w:rsidRPr="006745D2" w:rsidRDefault="006745D2" w:rsidP="006745D2">
      <w:pPr>
        <w:spacing w:after="40"/>
        <w:rPr>
          <w:rFonts w:ascii="Times New Roman" w:eastAsia="Times New Roman" w:hAnsi="Times New Roman" w:cs="Times New Roman"/>
        </w:rPr>
      </w:pPr>
    </w:p>
    <w:p w:rsidR="006745D2" w:rsidRPr="006745D2" w:rsidRDefault="006745D2" w:rsidP="006745D2">
      <w:pPr>
        <w:spacing w:after="40"/>
        <w:rPr>
          <w:rFonts w:ascii="Times New Roman" w:eastAsia="Times New Roman" w:hAnsi="Times New Roman" w:cs="Times New Roman"/>
        </w:rPr>
      </w:pPr>
      <w:r w:rsidRPr="006745D2">
        <w:rPr>
          <w:rFonts w:ascii="Times New Roman" w:eastAsia="Times New Roman" w:hAnsi="Times New Roman" w:cs="Times New Roman"/>
        </w:rPr>
        <w:t xml:space="preserve">Never rush yourself so you don't have time to summarize the events of the training session. - Joni </w:t>
      </w:r>
      <w:proofErr w:type="spellStart"/>
      <w:r w:rsidRPr="006745D2">
        <w:rPr>
          <w:rFonts w:ascii="Times New Roman" w:eastAsia="Times New Roman" w:hAnsi="Times New Roman" w:cs="Times New Roman"/>
        </w:rPr>
        <w:t>Poff</w:t>
      </w:r>
      <w:proofErr w:type="spellEnd"/>
      <w:r w:rsidRPr="006745D2">
        <w:rPr>
          <w:rFonts w:ascii="Times New Roman" w:eastAsia="Times New Roman" w:hAnsi="Times New Roman" w:cs="Times New Roman"/>
        </w:rPr>
        <w:t>, VA</w:t>
      </w:r>
    </w:p>
    <w:p w:rsidR="00514E27" w:rsidRDefault="00514E27" w:rsidP="006745D2">
      <w:pPr>
        <w:spacing w:after="40"/>
      </w:pPr>
    </w:p>
    <w:sectPr w:rsidR="00514E27" w:rsidSect="006745D2">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D2"/>
    <w:rsid w:val="00514E27"/>
    <w:rsid w:val="00571842"/>
    <w:rsid w:val="006745D2"/>
    <w:rsid w:val="00E47C83"/>
    <w:rsid w:val="00F3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5B3EB7"/>
  <w14:defaultImageDpi w14:val="300"/>
  <w15:chartTrackingRefBased/>
  <w15:docId w15:val="{0B72B636-37E5-964B-9118-E7060A1A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6745D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45D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5D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45D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745D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745D2"/>
    <w:rPr>
      <w:b/>
      <w:bCs/>
    </w:rPr>
  </w:style>
  <w:style w:type="character" w:styleId="Hyperlink">
    <w:name w:val="Hyperlink"/>
    <w:basedOn w:val="DefaultParagraphFont"/>
    <w:uiPriority w:val="99"/>
    <w:semiHidden/>
    <w:unhideWhenUsed/>
    <w:rsid w:val="006745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29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agan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2827</Words>
  <Characters>16120</Characters>
  <Application>Microsoft Office Word</Application>
  <DocSecurity>0</DocSecurity>
  <Lines>134</Lines>
  <Paragraphs>37</Paragraphs>
  <ScaleCrop>false</ScaleCrop>
  <Company/>
  <LinksUpToDate>false</LinksUpToDate>
  <CharactersWithSpaces>18910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2018-12-10T18:27:00Z</dcterms:created>
  <dcterms:modified xsi:type="dcterms:W3CDTF">2018-12-10T18:34:00Z</dcterms:modified>
</cp:coreProperties>
</file>