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0FB4A" w14:textId="77777777" w:rsidR="007B23BE" w:rsidRDefault="003F4E34" w:rsidP="003F4E34">
      <w:pPr>
        <w:pStyle w:val="Heading1"/>
      </w:pPr>
      <w:r>
        <w:t>The Word Identification Strategy in the Content Areas</w:t>
      </w:r>
    </w:p>
    <w:p w14:paraId="6A850917" w14:textId="77777777" w:rsidR="003F4E34" w:rsidRDefault="003F4E34">
      <w:bookmarkStart w:id="0" w:name="_GoBack"/>
      <w:bookmarkEnd w:id="0"/>
    </w:p>
    <w:p w14:paraId="0CBAB4F0" w14:textId="77777777" w:rsidR="003F4E34" w:rsidRDefault="003F4E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F4E34" w14:paraId="5E070145" w14:textId="77777777" w:rsidTr="003F4E34">
        <w:tc>
          <w:tcPr>
            <w:tcW w:w="2952" w:type="dxa"/>
          </w:tcPr>
          <w:p w14:paraId="71BC1F25" w14:textId="77777777" w:rsidR="003F4E34" w:rsidRDefault="003F4E34"/>
        </w:tc>
        <w:tc>
          <w:tcPr>
            <w:tcW w:w="2952" w:type="dxa"/>
          </w:tcPr>
          <w:p w14:paraId="5903C4FA" w14:textId="77777777" w:rsidR="003F4E34" w:rsidRPr="003F4E34" w:rsidRDefault="003F4E34">
            <w:pPr>
              <w:rPr>
                <w:b/>
              </w:rPr>
            </w:pPr>
            <w:r w:rsidRPr="003F4E34">
              <w:rPr>
                <w:b/>
              </w:rPr>
              <w:t>Social Studies</w:t>
            </w:r>
          </w:p>
        </w:tc>
        <w:tc>
          <w:tcPr>
            <w:tcW w:w="2952" w:type="dxa"/>
          </w:tcPr>
          <w:p w14:paraId="00A89273" w14:textId="77777777" w:rsidR="003F4E34" w:rsidRPr="003F4E34" w:rsidRDefault="003F4E34">
            <w:pPr>
              <w:rPr>
                <w:b/>
              </w:rPr>
            </w:pPr>
            <w:r w:rsidRPr="003F4E34">
              <w:rPr>
                <w:b/>
              </w:rPr>
              <w:t>ELA</w:t>
            </w:r>
          </w:p>
        </w:tc>
      </w:tr>
      <w:tr w:rsidR="003F4E34" w14:paraId="403E4185" w14:textId="77777777" w:rsidTr="003F4E34">
        <w:tc>
          <w:tcPr>
            <w:tcW w:w="2952" w:type="dxa"/>
            <w:vMerge w:val="restart"/>
          </w:tcPr>
          <w:p w14:paraId="4DC89673" w14:textId="77777777" w:rsidR="003F4E34" w:rsidRPr="003F4E34" w:rsidRDefault="003F4E34">
            <w:pPr>
              <w:rPr>
                <w:b/>
              </w:rPr>
            </w:pPr>
            <w:r w:rsidRPr="003F4E34">
              <w:rPr>
                <w:b/>
              </w:rPr>
              <w:t>Isolate the Prefix</w:t>
            </w:r>
          </w:p>
        </w:tc>
        <w:tc>
          <w:tcPr>
            <w:tcW w:w="2952" w:type="dxa"/>
          </w:tcPr>
          <w:p w14:paraId="23408BAD" w14:textId="77777777" w:rsidR="003F4E34" w:rsidRDefault="003F4E34">
            <w:r>
              <w:t>President</w:t>
            </w:r>
          </w:p>
        </w:tc>
        <w:tc>
          <w:tcPr>
            <w:tcW w:w="2952" w:type="dxa"/>
          </w:tcPr>
          <w:p w14:paraId="7E3B33C6" w14:textId="77777777" w:rsidR="003F4E34" w:rsidRDefault="003F4E34">
            <w:r>
              <w:t>Regarded</w:t>
            </w:r>
          </w:p>
        </w:tc>
      </w:tr>
      <w:tr w:rsidR="003F4E34" w14:paraId="3ADC9282" w14:textId="77777777" w:rsidTr="003F4E34">
        <w:tc>
          <w:tcPr>
            <w:tcW w:w="2952" w:type="dxa"/>
            <w:vMerge/>
          </w:tcPr>
          <w:p w14:paraId="2F645845" w14:textId="77777777" w:rsidR="003F4E34" w:rsidRPr="003F4E34" w:rsidRDefault="003F4E34">
            <w:pPr>
              <w:rPr>
                <w:b/>
              </w:rPr>
            </w:pPr>
          </w:p>
        </w:tc>
        <w:tc>
          <w:tcPr>
            <w:tcW w:w="2952" w:type="dxa"/>
          </w:tcPr>
          <w:p w14:paraId="379B1773" w14:textId="77777777" w:rsidR="003F4E34" w:rsidRDefault="003F4E34">
            <w:r>
              <w:t>Immigrant</w:t>
            </w:r>
          </w:p>
        </w:tc>
        <w:tc>
          <w:tcPr>
            <w:tcW w:w="2952" w:type="dxa"/>
          </w:tcPr>
          <w:p w14:paraId="53DF5C16" w14:textId="77777777" w:rsidR="003F4E34" w:rsidRDefault="003F4E34">
            <w:r>
              <w:t>Prefer</w:t>
            </w:r>
          </w:p>
        </w:tc>
      </w:tr>
      <w:tr w:rsidR="003F4E34" w14:paraId="45DBA2EA" w14:textId="77777777" w:rsidTr="003F4E34">
        <w:tc>
          <w:tcPr>
            <w:tcW w:w="2952" w:type="dxa"/>
            <w:vMerge/>
          </w:tcPr>
          <w:p w14:paraId="3AED48E3" w14:textId="77777777" w:rsidR="003F4E34" w:rsidRPr="003F4E34" w:rsidRDefault="003F4E34">
            <w:pPr>
              <w:rPr>
                <w:b/>
              </w:rPr>
            </w:pPr>
          </w:p>
        </w:tc>
        <w:tc>
          <w:tcPr>
            <w:tcW w:w="2952" w:type="dxa"/>
          </w:tcPr>
          <w:p w14:paraId="3C120721" w14:textId="77777777" w:rsidR="003F4E34" w:rsidRDefault="003F4E34">
            <w:r>
              <w:t>Official</w:t>
            </w:r>
          </w:p>
        </w:tc>
        <w:tc>
          <w:tcPr>
            <w:tcW w:w="2952" w:type="dxa"/>
          </w:tcPr>
          <w:p w14:paraId="1AA84E96" w14:textId="77777777" w:rsidR="003F4E34" w:rsidRDefault="003F4E34">
            <w:r>
              <w:t>Uneasy</w:t>
            </w:r>
          </w:p>
        </w:tc>
      </w:tr>
      <w:tr w:rsidR="003F4E34" w14:paraId="671F47A2" w14:textId="77777777" w:rsidTr="003F4E34">
        <w:tc>
          <w:tcPr>
            <w:tcW w:w="2952" w:type="dxa"/>
            <w:vMerge/>
          </w:tcPr>
          <w:p w14:paraId="1605BD5B" w14:textId="77777777" w:rsidR="003F4E34" w:rsidRPr="003F4E34" w:rsidRDefault="003F4E34">
            <w:pPr>
              <w:rPr>
                <w:b/>
              </w:rPr>
            </w:pPr>
          </w:p>
        </w:tc>
        <w:tc>
          <w:tcPr>
            <w:tcW w:w="2952" w:type="dxa"/>
          </w:tcPr>
          <w:p w14:paraId="753E176F" w14:textId="77777777" w:rsidR="003F4E34" w:rsidRDefault="003F4E34">
            <w:r>
              <w:t>Colonize</w:t>
            </w:r>
          </w:p>
        </w:tc>
        <w:tc>
          <w:tcPr>
            <w:tcW w:w="2952" w:type="dxa"/>
          </w:tcPr>
          <w:p w14:paraId="6A15F32F" w14:textId="77777777" w:rsidR="003F4E34" w:rsidRDefault="003F4E34">
            <w:r>
              <w:t>Increased</w:t>
            </w:r>
          </w:p>
        </w:tc>
      </w:tr>
      <w:tr w:rsidR="003F4E34" w14:paraId="52299544" w14:textId="77777777" w:rsidTr="003F4E34">
        <w:tc>
          <w:tcPr>
            <w:tcW w:w="2952" w:type="dxa"/>
            <w:vMerge/>
          </w:tcPr>
          <w:p w14:paraId="360C11D4" w14:textId="77777777" w:rsidR="003F4E34" w:rsidRPr="003F4E34" w:rsidRDefault="003F4E34">
            <w:pPr>
              <w:rPr>
                <w:b/>
              </w:rPr>
            </w:pPr>
          </w:p>
        </w:tc>
        <w:tc>
          <w:tcPr>
            <w:tcW w:w="2952" w:type="dxa"/>
          </w:tcPr>
          <w:p w14:paraId="0814D526" w14:textId="77777777" w:rsidR="003F4E34" w:rsidRDefault="003F4E34">
            <w:r>
              <w:t>Republican</w:t>
            </w:r>
          </w:p>
        </w:tc>
        <w:tc>
          <w:tcPr>
            <w:tcW w:w="2952" w:type="dxa"/>
          </w:tcPr>
          <w:p w14:paraId="2241D232" w14:textId="77777777" w:rsidR="003F4E34" w:rsidRDefault="003F4E34">
            <w:r>
              <w:t>Antiseptic</w:t>
            </w:r>
          </w:p>
        </w:tc>
      </w:tr>
      <w:tr w:rsidR="003F4E34" w14:paraId="6650F3C8" w14:textId="77777777" w:rsidTr="003F4E34">
        <w:tc>
          <w:tcPr>
            <w:tcW w:w="2952" w:type="dxa"/>
            <w:vMerge/>
          </w:tcPr>
          <w:p w14:paraId="20502806" w14:textId="77777777" w:rsidR="003F4E34" w:rsidRPr="003F4E34" w:rsidRDefault="003F4E34">
            <w:pPr>
              <w:rPr>
                <w:b/>
              </w:rPr>
            </w:pPr>
          </w:p>
        </w:tc>
        <w:tc>
          <w:tcPr>
            <w:tcW w:w="2952" w:type="dxa"/>
          </w:tcPr>
          <w:p w14:paraId="3E1C2B3F" w14:textId="77777777" w:rsidR="003F4E34" w:rsidRDefault="003F4E34">
            <w:r>
              <w:t>Telegraph</w:t>
            </w:r>
          </w:p>
        </w:tc>
        <w:tc>
          <w:tcPr>
            <w:tcW w:w="2952" w:type="dxa"/>
          </w:tcPr>
          <w:p w14:paraId="59B3EB26" w14:textId="77777777" w:rsidR="003F4E34" w:rsidRDefault="003F4E34"/>
        </w:tc>
      </w:tr>
      <w:tr w:rsidR="003F4E34" w14:paraId="7E92E56B" w14:textId="77777777" w:rsidTr="003F4E34">
        <w:tc>
          <w:tcPr>
            <w:tcW w:w="2952" w:type="dxa"/>
            <w:vMerge w:val="restart"/>
          </w:tcPr>
          <w:p w14:paraId="4AA53DD6" w14:textId="77777777" w:rsidR="003F4E34" w:rsidRPr="003F4E34" w:rsidRDefault="003F4E34">
            <w:pPr>
              <w:rPr>
                <w:b/>
              </w:rPr>
            </w:pPr>
            <w:r w:rsidRPr="003F4E34">
              <w:rPr>
                <w:b/>
              </w:rPr>
              <w:t>Separate the Suffix</w:t>
            </w:r>
          </w:p>
        </w:tc>
        <w:tc>
          <w:tcPr>
            <w:tcW w:w="2952" w:type="dxa"/>
          </w:tcPr>
          <w:p w14:paraId="40421016" w14:textId="77777777" w:rsidR="003F4E34" w:rsidRDefault="003F4E34">
            <w:r>
              <w:t>Monarchy</w:t>
            </w:r>
          </w:p>
        </w:tc>
        <w:tc>
          <w:tcPr>
            <w:tcW w:w="2952" w:type="dxa"/>
          </w:tcPr>
          <w:p w14:paraId="416FF18F" w14:textId="77777777" w:rsidR="003F4E34" w:rsidRDefault="003F4E34">
            <w:r>
              <w:t>Suffer</w:t>
            </w:r>
          </w:p>
        </w:tc>
      </w:tr>
      <w:tr w:rsidR="003F4E34" w14:paraId="378C11AE" w14:textId="77777777" w:rsidTr="003F4E34">
        <w:tc>
          <w:tcPr>
            <w:tcW w:w="2952" w:type="dxa"/>
            <w:vMerge/>
          </w:tcPr>
          <w:p w14:paraId="64783E58" w14:textId="77777777" w:rsidR="003F4E34" w:rsidRPr="003F4E34" w:rsidRDefault="003F4E34">
            <w:pPr>
              <w:rPr>
                <w:b/>
              </w:rPr>
            </w:pPr>
          </w:p>
        </w:tc>
        <w:tc>
          <w:tcPr>
            <w:tcW w:w="2952" w:type="dxa"/>
          </w:tcPr>
          <w:p w14:paraId="73FC9533" w14:textId="77777777" w:rsidR="003F4E34" w:rsidRDefault="003F4E34">
            <w:r>
              <w:t>Socialism</w:t>
            </w:r>
          </w:p>
        </w:tc>
        <w:tc>
          <w:tcPr>
            <w:tcW w:w="2952" w:type="dxa"/>
          </w:tcPr>
          <w:p w14:paraId="3BF4C08F" w14:textId="77777777" w:rsidR="003F4E34" w:rsidRDefault="003F4E34">
            <w:r>
              <w:t>Brilliance</w:t>
            </w:r>
          </w:p>
        </w:tc>
      </w:tr>
      <w:tr w:rsidR="003F4E34" w14:paraId="09F7FD53" w14:textId="77777777" w:rsidTr="003F4E34">
        <w:tc>
          <w:tcPr>
            <w:tcW w:w="2952" w:type="dxa"/>
            <w:vMerge/>
          </w:tcPr>
          <w:p w14:paraId="138F10FD" w14:textId="77777777" w:rsidR="003F4E34" w:rsidRPr="003F4E34" w:rsidRDefault="003F4E34">
            <w:pPr>
              <w:rPr>
                <w:b/>
              </w:rPr>
            </w:pPr>
          </w:p>
        </w:tc>
        <w:tc>
          <w:tcPr>
            <w:tcW w:w="2952" w:type="dxa"/>
          </w:tcPr>
          <w:p w14:paraId="728B660A" w14:textId="77777777" w:rsidR="003F4E34" w:rsidRDefault="003F4E34">
            <w:r>
              <w:t>Parliament</w:t>
            </w:r>
          </w:p>
        </w:tc>
        <w:tc>
          <w:tcPr>
            <w:tcW w:w="2952" w:type="dxa"/>
          </w:tcPr>
          <w:p w14:paraId="68D68D4F" w14:textId="77777777" w:rsidR="003F4E34" w:rsidRDefault="003F4E34">
            <w:r>
              <w:t>Shadows</w:t>
            </w:r>
          </w:p>
        </w:tc>
      </w:tr>
      <w:tr w:rsidR="003F4E34" w14:paraId="3ECE97C7" w14:textId="77777777" w:rsidTr="003F4E34">
        <w:tc>
          <w:tcPr>
            <w:tcW w:w="2952" w:type="dxa"/>
            <w:vMerge/>
          </w:tcPr>
          <w:p w14:paraId="09BE02AB" w14:textId="77777777" w:rsidR="003F4E34" w:rsidRPr="003F4E34" w:rsidRDefault="003F4E34">
            <w:pPr>
              <w:rPr>
                <w:b/>
              </w:rPr>
            </w:pPr>
          </w:p>
        </w:tc>
        <w:tc>
          <w:tcPr>
            <w:tcW w:w="2952" w:type="dxa"/>
          </w:tcPr>
          <w:p w14:paraId="5978FF5C" w14:textId="77777777" w:rsidR="003F4E34" w:rsidRDefault="003F4E34">
            <w:r>
              <w:t>Declaration</w:t>
            </w:r>
          </w:p>
        </w:tc>
        <w:tc>
          <w:tcPr>
            <w:tcW w:w="2952" w:type="dxa"/>
          </w:tcPr>
          <w:p w14:paraId="11E950D4" w14:textId="77777777" w:rsidR="003F4E34" w:rsidRDefault="003F4E34">
            <w:r>
              <w:t>Voyage</w:t>
            </w:r>
          </w:p>
        </w:tc>
      </w:tr>
      <w:tr w:rsidR="003F4E34" w14:paraId="66C80ED7" w14:textId="77777777" w:rsidTr="003F4E34">
        <w:tc>
          <w:tcPr>
            <w:tcW w:w="2952" w:type="dxa"/>
            <w:vMerge/>
          </w:tcPr>
          <w:p w14:paraId="16A18111" w14:textId="77777777" w:rsidR="003F4E34" w:rsidRPr="003F4E34" w:rsidRDefault="003F4E34">
            <w:pPr>
              <w:rPr>
                <w:b/>
              </w:rPr>
            </w:pPr>
          </w:p>
        </w:tc>
        <w:tc>
          <w:tcPr>
            <w:tcW w:w="2952" w:type="dxa"/>
          </w:tcPr>
          <w:p w14:paraId="4CE11F80" w14:textId="77777777" w:rsidR="003F4E34" w:rsidRDefault="003F4E34">
            <w:r>
              <w:t>Independent</w:t>
            </w:r>
          </w:p>
        </w:tc>
        <w:tc>
          <w:tcPr>
            <w:tcW w:w="2952" w:type="dxa"/>
          </w:tcPr>
          <w:p w14:paraId="73823F6C" w14:textId="77777777" w:rsidR="003F4E34" w:rsidRDefault="003F4E34">
            <w:r>
              <w:t>Relative</w:t>
            </w:r>
          </w:p>
        </w:tc>
      </w:tr>
      <w:tr w:rsidR="003F4E34" w14:paraId="543A5AA1" w14:textId="77777777" w:rsidTr="003F4E34">
        <w:tc>
          <w:tcPr>
            <w:tcW w:w="2952" w:type="dxa"/>
            <w:vMerge w:val="restart"/>
          </w:tcPr>
          <w:p w14:paraId="23EE2AA5" w14:textId="77777777" w:rsidR="003F4E34" w:rsidRPr="003F4E34" w:rsidRDefault="003F4E34">
            <w:pPr>
              <w:rPr>
                <w:b/>
              </w:rPr>
            </w:pPr>
            <w:r w:rsidRPr="003F4E34">
              <w:rPr>
                <w:b/>
              </w:rPr>
              <w:t>Examine the Stem</w:t>
            </w:r>
          </w:p>
        </w:tc>
        <w:tc>
          <w:tcPr>
            <w:tcW w:w="2952" w:type="dxa"/>
          </w:tcPr>
          <w:p w14:paraId="02E6BBEF" w14:textId="77777777" w:rsidR="003F4E34" w:rsidRDefault="003F4E34">
            <w:r>
              <w:t>Constitution</w:t>
            </w:r>
          </w:p>
        </w:tc>
        <w:tc>
          <w:tcPr>
            <w:tcW w:w="2952" w:type="dxa"/>
          </w:tcPr>
          <w:p w14:paraId="68C477F1" w14:textId="77777777" w:rsidR="003F4E34" w:rsidRDefault="003F4E34">
            <w:r>
              <w:t>Education</w:t>
            </w:r>
          </w:p>
        </w:tc>
      </w:tr>
      <w:tr w:rsidR="003F4E34" w14:paraId="0885A1BE" w14:textId="77777777" w:rsidTr="003F4E34">
        <w:tc>
          <w:tcPr>
            <w:tcW w:w="2952" w:type="dxa"/>
            <w:vMerge/>
          </w:tcPr>
          <w:p w14:paraId="5DB3A98E" w14:textId="77777777" w:rsidR="003F4E34" w:rsidRDefault="003F4E34"/>
        </w:tc>
        <w:tc>
          <w:tcPr>
            <w:tcW w:w="2952" w:type="dxa"/>
          </w:tcPr>
          <w:p w14:paraId="507C88F9" w14:textId="77777777" w:rsidR="003F4E34" w:rsidRDefault="003F4E34">
            <w:r>
              <w:t>Peninsula</w:t>
            </w:r>
          </w:p>
        </w:tc>
        <w:tc>
          <w:tcPr>
            <w:tcW w:w="2952" w:type="dxa"/>
          </w:tcPr>
          <w:p w14:paraId="549F90DF" w14:textId="77777777" w:rsidR="003F4E34" w:rsidRDefault="003F4E34">
            <w:r>
              <w:t>Elegantly</w:t>
            </w:r>
          </w:p>
        </w:tc>
      </w:tr>
      <w:tr w:rsidR="003F4E34" w14:paraId="40973E24" w14:textId="77777777" w:rsidTr="003F4E34">
        <w:tc>
          <w:tcPr>
            <w:tcW w:w="2952" w:type="dxa"/>
            <w:vMerge/>
          </w:tcPr>
          <w:p w14:paraId="099AAAA0" w14:textId="77777777" w:rsidR="003F4E34" w:rsidRDefault="003F4E34"/>
        </w:tc>
        <w:tc>
          <w:tcPr>
            <w:tcW w:w="2952" w:type="dxa"/>
          </w:tcPr>
          <w:p w14:paraId="0D90833C" w14:textId="77777777" w:rsidR="003F4E34" w:rsidRDefault="003F4E34">
            <w:r>
              <w:t>Transportation</w:t>
            </w:r>
          </w:p>
        </w:tc>
        <w:tc>
          <w:tcPr>
            <w:tcW w:w="2952" w:type="dxa"/>
          </w:tcPr>
          <w:p w14:paraId="7C0756BB" w14:textId="77777777" w:rsidR="003F4E34" w:rsidRDefault="003F4E34">
            <w:r>
              <w:t>Communicate</w:t>
            </w:r>
          </w:p>
        </w:tc>
      </w:tr>
      <w:tr w:rsidR="003F4E34" w14:paraId="072606F5" w14:textId="77777777" w:rsidTr="003F4E34">
        <w:tc>
          <w:tcPr>
            <w:tcW w:w="2952" w:type="dxa"/>
            <w:vMerge/>
          </w:tcPr>
          <w:p w14:paraId="0537CED0" w14:textId="77777777" w:rsidR="003F4E34" w:rsidRDefault="003F4E34"/>
        </w:tc>
        <w:tc>
          <w:tcPr>
            <w:tcW w:w="2952" w:type="dxa"/>
          </w:tcPr>
          <w:p w14:paraId="4905ABF9" w14:textId="77777777" w:rsidR="003F4E34" w:rsidRDefault="003F4E34">
            <w:r>
              <w:t>Swamp</w:t>
            </w:r>
          </w:p>
        </w:tc>
        <w:tc>
          <w:tcPr>
            <w:tcW w:w="2952" w:type="dxa"/>
          </w:tcPr>
          <w:p w14:paraId="79A341F3" w14:textId="77777777" w:rsidR="003F4E34" w:rsidRDefault="003F4E34">
            <w:r>
              <w:t>Fiendish</w:t>
            </w:r>
          </w:p>
        </w:tc>
      </w:tr>
      <w:tr w:rsidR="003F4E34" w14:paraId="49DD039C" w14:textId="77777777" w:rsidTr="003F4E34">
        <w:tc>
          <w:tcPr>
            <w:tcW w:w="2952" w:type="dxa"/>
            <w:vMerge/>
          </w:tcPr>
          <w:p w14:paraId="58E5AC42" w14:textId="77777777" w:rsidR="003F4E34" w:rsidRDefault="003F4E34"/>
        </w:tc>
        <w:tc>
          <w:tcPr>
            <w:tcW w:w="2952" w:type="dxa"/>
          </w:tcPr>
          <w:p w14:paraId="7E0E5636" w14:textId="77777777" w:rsidR="003F4E34" w:rsidRDefault="003F4E34">
            <w:r>
              <w:t>Investment</w:t>
            </w:r>
          </w:p>
        </w:tc>
        <w:tc>
          <w:tcPr>
            <w:tcW w:w="2952" w:type="dxa"/>
          </w:tcPr>
          <w:p w14:paraId="070E4796" w14:textId="77777777" w:rsidR="003F4E34" w:rsidRDefault="003F4E34">
            <w:r>
              <w:t>Animated</w:t>
            </w:r>
          </w:p>
        </w:tc>
      </w:tr>
      <w:tr w:rsidR="003F4E34" w14:paraId="5E1ECF90" w14:textId="77777777" w:rsidTr="003F4E34">
        <w:tc>
          <w:tcPr>
            <w:tcW w:w="2952" w:type="dxa"/>
            <w:vMerge/>
          </w:tcPr>
          <w:p w14:paraId="3EE04167" w14:textId="77777777" w:rsidR="003F4E34" w:rsidRDefault="003F4E34"/>
        </w:tc>
        <w:tc>
          <w:tcPr>
            <w:tcW w:w="2952" w:type="dxa"/>
          </w:tcPr>
          <w:p w14:paraId="3C39DC11" w14:textId="77777777" w:rsidR="003F4E34" w:rsidRDefault="003F4E34">
            <w:r>
              <w:t>Immigration</w:t>
            </w:r>
          </w:p>
        </w:tc>
        <w:tc>
          <w:tcPr>
            <w:tcW w:w="2952" w:type="dxa"/>
          </w:tcPr>
          <w:p w14:paraId="12BC553D" w14:textId="77777777" w:rsidR="003F4E34" w:rsidRDefault="003F4E34"/>
        </w:tc>
      </w:tr>
    </w:tbl>
    <w:p w14:paraId="5F0DAF50" w14:textId="77777777" w:rsidR="003F4E34" w:rsidRPr="003F4E34" w:rsidRDefault="003F4E34"/>
    <w:sectPr w:rsidR="003F4E34" w:rsidRPr="003F4E34" w:rsidSect="007B23BE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70F60" w14:textId="77777777" w:rsidR="0007637F" w:rsidRDefault="0007637F" w:rsidP="0007637F">
      <w:r>
        <w:separator/>
      </w:r>
    </w:p>
  </w:endnote>
  <w:endnote w:type="continuationSeparator" w:id="0">
    <w:p w14:paraId="0971B30A" w14:textId="77777777" w:rsidR="0007637F" w:rsidRDefault="0007637F" w:rsidP="0007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B8D0C" w14:textId="77777777" w:rsidR="0007637F" w:rsidRDefault="0007637F">
    <w:pPr>
      <w:pStyle w:val="Footer"/>
    </w:pPr>
    <w:sdt>
      <w:sdtPr>
        <w:id w:val="969400743"/>
        <w:placeholder>
          <w:docPart w:val="7FC9B34EF54A6B4FAA93B8C4EE909ED9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E98BBC5737E5824B82C7239B5BE7526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299E412FA8CB884AA293B43393E8255E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38C03" w14:textId="77777777" w:rsidR="0007637F" w:rsidRDefault="0007637F">
    <w:pPr>
      <w:pStyle w:val="Footer"/>
    </w:pPr>
    <w:r>
      <w:t xml:space="preserve">From </w:t>
    </w:r>
    <w:proofErr w:type="spellStart"/>
    <w:r>
      <w:t>Strategram</w:t>
    </w:r>
    <w:proofErr w:type="spellEnd"/>
    <w:r>
      <w:t xml:space="preserve"> Volume 2, Number 2, page 7 &amp; 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B6E66" w14:textId="77777777" w:rsidR="0007637F" w:rsidRDefault="0007637F" w:rsidP="0007637F">
      <w:r>
        <w:separator/>
      </w:r>
    </w:p>
  </w:footnote>
  <w:footnote w:type="continuationSeparator" w:id="0">
    <w:p w14:paraId="6DD40FAF" w14:textId="77777777" w:rsidR="0007637F" w:rsidRDefault="0007637F" w:rsidP="0007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34"/>
    <w:rsid w:val="0007637F"/>
    <w:rsid w:val="003F4E34"/>
    <w:rsid w:val="007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345B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E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F4E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4E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F4E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763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37F"/>
  </w:style>
  <w:style w:type="paragraph" w:styleId="Footer">
    <w:name w:val="footer"/>
    <w:basedOn w:val="Normal"/>
    <w:link w:val="FooterChar"/>
    <w:uiPriority w:val="99"/>
    <w:unhideWhenUsed/>
    <w:rsid w:val="000763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3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E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F4E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4E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F4E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763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37F"/>
  </w:style>
  <w:style w:type="paragraph" w:styleId="Footer">
    <w:name w:val="footer"/>
    <w:basedOn w:val="Normal"/>
    <w:link w:val="FooterChar"/>
    <w:uiPriority w:val="99"/>
    <w:unhideWhenUsed/>
    <w:rsid w:val="000763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C9B34EF54A6B4FAA93B8C4EE909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E6243-E675-5E49-831D-0D88125739EC}"/>
      </w:docPartPr>
      <w:docPartBody>
        <w:p w:rsidR="00000000" w:rsidRDefault="00CD0B7E" w:rsidP="00CD0B7E">
          <w:pPr>
            <w:pStyle w:val="7FC9B34EF54A6B4FAA93B8C4EE909ED9"/>
          </w:pPr>
          <w:r>
            <w:t>[Type text]</w:t>
          </w:r>
        </w:p>
      </w:docPartBody>
    </w:docPart>
    <w:docPart>
      <w:docPartPr>
        <w:name w:val="E98BBC5737E5824B82C7239B5BE7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D58C-D97C-6E4D-833A-6455A5C90A89}"/>
      </w:docPartPr>
      <w:docPartBody>
        <w:p w:rsidR="00000000" w:rsidRDefault="00CD0B7E" w:rsidP="00CD0B7E">
          <w:pPr>
            <w:pStyle w:val="E98BBC5737E5824B82C7239B5BE75264"/>
          </w:pPr>
          <w:r>
            <w:t>[Type text]</w:t>
          </w:r>
        </w:p>
      </w:docPartBody>
    </w:docPart>
    <w:docPart>
      <w:docPartPr>
        <w:name w:val="299E412FA8CB884AA293B43393E8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890A8-1E83-8C4D-AE2E-90E5956F7045}"/>
      </w:docPartPr>
      <w:docPartBody>
        <w:p w:rsidR="00000000" w:rsidRDefault="00CD0B7E" w:rsidP="00CD0B7E">
          <w:pPr>
            <w:pStyle w:val="299E412FA8CB884AA293B43393E8255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7E"/>
    <w:rsid w:val="00C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9B34EF54A6B4FAA93B8C4EE909ED9">
    <w:name w:val="7FC9B34EF54A6B4FAA93B8C4EE909ED9"/>
    <w:rsid w:val="00CD0B7E"/>
  </w:style>
  <w:style w:type="paragraph" w:customStyle="1" w:styleId="E98BBC5737E5824B82C7239B5BE75264">
    <w:name w:val="E98BBC5737E5824B82C7239B5BE75264"/>
    <w:rsid w:val="00CD0B7E"/>
  </w:style>
  <w:style w:type="paragraph" w:customStyle="1" w:styleId="299E412FA8CB884AA293B43393E8255E">
    <w:name w:val="299E412FA8CB884AA293B43393E8255E"/>
    <w:rsid w:val="00CD0B7E"/>
  </w:style>
  <w:style w:type="paragraph" w:customStyle="1" w:styleId="FA92C28D949E764AB3057B25CCA6D6A5">
    <w:name w:val="FA92C28D949E764AB3057B25CCA6D6A5"/>
    <w:rsid w:val="00CD0B7E"/>
  </w:style>
  <w:style w:type="paragraph" w:customStyle="1" w:styleId="0CF5D15EDCCC6F4FA8692C7D0E98FBC8">
    <w:name w:val="0CF5D15EDCCC6F4FA8692C7D0E98FBC8"/>
    <w:rsid w:val="00CD0B7E"/>
  </w:style>
  <w:style w:type="paragraph" w:customStyle="1" w:styleId="1E2014C9A1A5554E8B36EBBCF1060AC2">
    <w:name w:val="1E2014C9A1A5554E8B36EBBCF1060AC2"/>
    <w:rsid w:val="00CD0B7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9B34EF54A6B4FAA93B8C4EE909ED9">
    <w:name w:val="7FC9B34EF54A6B4FAA93B8C4EE909ED9"/>
    <w:rsid w:val="00CD0B7E"/>
  </w:style>
  <w:style w:type="paragraph" w:customStyle="1" w:styleId="E98BBC5737E5824B82C7239B5BE75264">
    <w:name w:val="E98BBC5737E5824B82C7239B5BE75264"/>
    <w:rsid w:val="00CD0B7E"/>
  </w:style>
  <w:style w:type="paragraph" w:customStyle="1" w:styleId="299E412FA8CB884AA293B43393E8255E">
    <w:name w:val="299E412FA8CB884AA293B43393E8255E"/>
    <w:rsid w:val="00CD0B7E"/>
  </w:style>
  <w:style w:type="paragraph" w:customStyle="1" w:styleId="FA92C28D949E764AB3057B25CCA6D6A5">
    <w:name w:val="FA92C28D949E764AB3057B25CCA6D6A5"/>
    <w:rsid w:val="00CD0B7E"/>
  </w:style>
  <w:style w:type="paragraph" w:customStyle="1" w:styleId="0CF5D15EDCCC6F4FA8692C7D0E98FBC8">
    <w:name w:val="0CF5D15EDCCC6F4FA8692C7D0E98FBC8"/>
    <w:rsid w:val="00CD0B7E"/>
  </w:style>
  <w:style w:type="paragraph" w:customStyle="1" w:styleId="1E2014C9A1A5554E8B36EBBCF1060AC2">
    <w:name w:val="1E2014C9A1A5554E8B36EBBCF1060AC2"/>
    <w:rsid w:val="00CD0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C1D4DD-4134-BE4F-BDC4-541D48B0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411</Characters>
  <Application>Microsoft Macintosh Word</Application>
  <DocSecurity>0</DocSecurity>
  <Lines>3</Lines>
  <Paragraphs>1</Paragraphs>
  <ScaleCrop>false</ScaleCrop>
  <Company>pcsb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 Cindy</dc:creator>
  <cp:keywords/>
  <dc:description/>
  <cp:lastModifiedBy>Medici Cindy</cp:lastModifiedBy>
  <cp:revision>2</cp:revision>
  <dcterms:created xsi:type="dcterms:W3CDTF">2015-03-10T18:18:00Z</dcterms:created>
  <dcterms:modified xsi:type="dcterms:W3CDTF">2015-03-10T18:30:00Z</dcterms:modified>
</cp:coreProperties>
</file>