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9"/>
        <w:ind w:left="5102" w:right="0" w:firstLine="0"/>
        <w:jc w:val="left"/>
        <w:rPr>
          <w:sz w:val="20"/>
        </w:rPr>
      </w:pPr>
      <w:r>
        <w:rPr>
          <w:sz w:val="20"/>
        </w:rPr>
        <w:t>The Main Idea Strategy: Student Practice Lessons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2"/>
        </w:rPr>
      </w:pPr>
    </w:p>
    <w:p>
      <w:pPr>
        <w:pStyle w:val="BodyText"/>
        <w:tabs>
          <w:tab w:pos="9519" w:val="left" w:leader="none"/>
        </w:tabs>
        <w:ind w:left="5863"/>
      </w:pPr>
      <w:r>
        <w:rPr/>
        <w:t>Name </w:t>
      </w:r>
      <w:r>
        <w:rPr>
          <w:spacing w:val="28"/>
        </w:rPr>
        <w:t> </w:t>
      </w:r>
      <w:r>
        <w:rPr>
          <w:u w:val="single"/>
        </w:rPr>
        <w:t> </w:t>
        <w:tab/>
      </w:r>
    </w:p>
    <w:p>
      <w:pPr>
        <w:pStyle w:val="BodyText"/>
        <w:rPr>
          <w:sz w:val="16"/>
        </w:rPr>
      </w:pPr>
    </w:p>
    <w:p>
      <w:pPr>
        <w:pStyle w:val="BodyText"/>
        <w:tabs>
          <w:tab w:pos="6582" w:val="left" w:leader="none"/>
          <w:tab w:pos="9519" w:val="left" w:leader="none"/>
        </w:tabs>
        <w:spacing w:before="90"/>
        <w:ind w:left="5863"/>
      </w:pPr>
      <w:r>
        <w:rPr/>
        <w:t>Date</w:t>
        <w:tab/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2240" w:h="15840"/>
          <w:pgMar w:top="640" w:bottom="280" w:left="1340" w:right="1280"/>
        </w:sectPr>
      </w:pPr>
    </w:p>
    <w:p>
      <w:pPr>
        <w:pStyle w:val="BodyText"/>
        <w:spacing w:before="90"/>
        <w:ind w:left="100"/>
      </w:pPr>
      <w:bookmarkStart w:name="Passage #11" w:id="1"/>
      <w:bookmarkEnd w:id="1"/>
      <w:r>
        <w:rPr/>
      </w:r>
      <w:r>
        <w:rPr/>
        <w:t>Passage #11</w:t>
      </w:r>
    </w:p>
    <w:p>
      <w:pPr>
        <w:pStyle w:val="BodyText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BodyText"/>
        <w:spacing w:before="10"/>
        <w:rPr>
          <w:sz w:val="25"/>
        </w:rPr>
      </w:pPr>
    </w:p>
    <w:p>
      <w:pPr>
        <w:spacing w:before="0"/>
        <w:ind w:left="100" w:right="0" w:firstLine="0"/>
        <w:jc w:val="left"/>
        <w:rPr>
          <w:b/>
          <w:sz w:val="28"/>
        </w:rPr>
      </w:pPr>
      <w:r>
        <w:rPr>
          <w:b/>
          <w:sz w:val="28"/>
        </w:rPr>
        <w:t>M&amp;M’s</w:t>
      </w:r>
    </w:p>
    <w:p>
      <w:pPr>
        <w:spacing w:after="0"/>
        <w:jc w:val="left"/>
        <w:rPr>
          <w:sz w:val="28"/>
        </w:rPr>
        <w:sectPr>
          <w:type w:val="continuous"/>
          <w:pgSz w:w="12240" w:h="15840"/>
          <w:pgMar w:top="640" w:bottom="280" w:left="1340" w:right="1280"/>
          <w:cols w:num="2" w:equalWidth="0">
            <w:col w:w="1320" w:space="2877"/>
            <w:col w:w="5423"/>
          </w:cols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20"/>
        </w:rPr>
      </w:pPr>
    </w:p>
    <w:p>
      <w:pPr>
        <w:pStyle w:val="BodyText"/>
        <w:spacing w:before="90"/>
        <w:ind w:left="100" w:right="169"/>
      </w:pPr>
      <w:r>
        <w:rPr/>
        <w:t>M&amp;Ms are small candies that are popular in many countries. They come in six different colors. Originally, these colors were purple, brown, green, yellow, orange, and red. The colors have changed a few times. In 1949, purple was taken out and tan was put in. In 1976, red was taken out because of health concerns. By 1987, red M&amp;Ms were put back in. In 1995, tan M&amp;Ms were changed to blue after a vote. In 2002, purple was added</w:t>
      </w:r>
      <w:r>
        <w:rPr>
          <w:spacing w:val="-8"/>
        </w:rPr>
        <w:t> </w:t>
      </w:r>
      <w:r>
        <w:rPr/>
        <w:t>back.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00" w:right="169"/>
      </w:pPr>
      <w:r>
        <w:rPr/>
        <w:t>M&amp;Ms are one of the most popular candies in the United States. In England, they were called </w:t>
      </w:r>
      <w:r>
        <w:rPr>
          <w:i/>
        </w:rPr>
        <w:t>Smarties</w:t>
      </w:r>
      <w:r>
        <w:rPr/>
        <w:t>. Forest Mars saw soldiers in the Spanish Civil War eating chocolate-covered candies. He learned that the candy coating kept the chocolate from melting. He thought that was a great idea.</w:t>
      </w:r>
    </w:p>
    <w:p>
      <w:pPr>
        <w:pStyle w:val="BodyText"/>
      </w:pPr>
    </w:p>
    <w:p>
      <w:pPr>
        <w:pStyle w:val="BodyText"/>
        <w:spacing w:before="1"/>
        <w:ind w:left="100" w:right="329"/>
      </w:pPr>
      <w:r>
        <w:rPr/>
        <w:t>M&amp;Ms were first sold in America in 1941. In 1954, peanut M&amp;Ms were first sold. In 1990, peanut butter M&amp;Ms were sold. In 1996, a new kind of M&amp;Ms was sold; they were called </w:t>
      </w:r>
      <w:r>
        <w:rPr>
          <w:i/>
        </w:rPr>
        <w:t>M&amp;M Minis</w:t>
      </w:r>
      <w:r>
        <w:rPr/>
        <w:t>. In 1998, M&amp;Ms created another new kind called </w:t>
      </w:r>
      <w:r>
        <w:rPr>
          <w:i/>
        </w:rPr>
        <w:t>M&amp;M Crispies</w:t>
      </w:r>
      <w:r>
        <w:rPr/>
        <w:t>.</w:t>
      </w:r>
    </w:p>
    <w:p>
      <w:pPr>
        <w:pStyle w:val="BodyText"/>
      </w:pPr>
    </w:p>
    <w:p>
      <w:pPr>
        <w:pStyle w:val="BodyText"/>
        <w:spacing w:before="1"/>
        <w:ind w:left="100" w:right="329"/>
      </w:pPr>
      <w:r>
        <w:rPr/>
        <w:t>A few years ago, Mars company started an advertisement called “Help the M&amp;Ms find their colors.” In 1997, they had a game called “The Grey Imposter M&amp;M Game.” If you found a grey M&amp;M, you would win a million dollars. Many people ended up finding uncolored</w:t>
      </w:r>
      <w:r>
        <w:rPr>
          <w:spacing w:val="-17"/>
        </w:rPr>
        <w:t> </w:t>
      </w:r>
      <w:r>
        <w:rPr/>
        <w:t>M&amp;Ms and thought they won. M&amp;Ms has also sponsored a NASCAR racecar</w:t>
      </w:r>
      <w:r>
        <w:rPr>
          <w:spacing w:val="-4"/>
        </w:rPr>
        <w:t> </w:t>
      </w:r>
      <w:r>
        <w:rPr/>
        <w:t>driver.</w:t>
      </w:r>
    </w:p>
    <w:p>
      <w:pPr>
        <w:pStyle w:val="BodyText"/>
      </w:pPr>
    </w:p>
    <w:p>
      <w:pPr>
        <w:pStyle w:val="BodyText"/>
        <w:ind w:left="100" w:right="169"/>
      </w:pPr>
      <w:r>
        <w:rPr/>
        <w:t>M&amp;Ms were also used in a 2004 space mission. Mike Melville opened a bag of M&amp;Ms at the edge of space. He was conducting an experiment. He wanted to show that the candy was weightless. It’s too bad that M&amp;Ms can actually make you gain weight here on Earth.</w:t>
      </w:r>
    </w:p>
    <w:p>
      <w:pPr>
        <w:pStyle w:val="BodyText"/>
        <w:spacing w:line="273" w:lineRule="exact"/>
        <w:ind w:left="100"/>
      </w:pPr>
      <w:r>
        <w:rPr/>
        <w:t>Otherwise, we’d eat them for breakfast, lunch, and dinner!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5"/>
        </w:rPr>
      </w:pPr>
    </w:p>
    <w:p>
      <w:pPr>
        <w:spacing w:before="0"/>
        <w:ind w:left="0" w:right="154" w:firstLine="0"/>
        <w:jc w:val="right"/>
        <w:rPr>
          <w:sz w:val="20"/>
        </w:rPr>
      </w:pPr>
      <w:r>
        <w:rPr>
          <w:sz w:val="20"/>
        </w:rPr>
        <w:t>310/5.8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9"/>
        </w:rPr>
      </w:pPr>
    </w:p>
    <w:p>
      <w:pPr>
        <w:spacing w:before="92"/>
        <w:ind w:left="100" w:right="0" w:firstLine="0"/>
        <w:jc w:val="left"/>
        <w:rPr>
          <w:sz w:val="20"/>
        </w:rPr>
      </w:pPr>
      <w:r>
        <w:rPr>
          <w:sz w:val="20"/>
        </w:rPr>
        <w:t>© Daniel J. Boudah</w:t>
      </w:r>
    </w:p>
    <w:sectPr>
      <w:type w:val="continuous"/>
      <w:pgSz w:w="12240" w:h="15840"/>
      <w:pgMar w:top="640" w:bottom="280" w:left="134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Boudah, Dan</dc:creator>
  <dcterms:created xsi:type="dcterms:W3CDTF">2021-02-15T18:10:42Z</dcterms:created>
  <dcterms:modified xsi:type="dcterms:W3CDTF">2021-02-15T18:10:42Z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2021-02-15T00:00:00Z</vt:filetime>
  </property>
</Properties>
</file>