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1FEE" w14:textId="77777777" w:rsidR="00426AD2" w:rsidRDefault="00426AD2">
      <w:pPr>
        <w:rPr>
          <w:sz w:val="28"/>
          <w:szCs w:val="28"/>
        </w:rPr>
      </w:pPr>
    </w:p>
    <w:p w14:paraId="50589B8B" w14:textId="77777777" w:rsidR="00426AD2" w:rsidRDefault="00426AD2">
      <w:pPr>
        <w:rPr>
          <w:sz w:val="28"/>
          <w:szCs w:val="28"/>
        </w:rPr>
      </w:pPr>
    </w:p>
    <w:p w14:paraId="197E5130" w14:textId="77777777" w:rsidR="00426AD2" w:rsidRPr="00426AD2" w:rsidRDefault="00426AD2">
      <w:pPr>
        <w:rPr>
          <w:sz w:val="32"/>
          <w:szCs w:val="32"/>
        </w:rPr>
      </w:pPr>
    </w:p>
    <w:p w14:paraId="3D83C125" w14:textId="1D5481D1" w:rsidR="007B23BE" w:rsidRPr="00426AD2" w:rsidRDefault="00E03CA6">
      <w:pPr>
        <w:rPr>
          <w:rFonts w:asciiTheme="majorHAnsi" w:hAnsiTheme="majorHAnsi"/>
          <w:sz w:val="32"/>
          <w:szCs w:val="32"/>
        </w:rPr>
      </w:pPr>
      <w:r w:rsidRPr="00426AD2">
        <w:rPr>
          <w:rFonts w:asciiTheme="majorHAnsi" w:hAnsiTheme="majorHAnsi"/>
          <w:sz w:val="32"/>
          <w:szCs w:val="32"/>
        </w:rPr>
        <w:t xml:space="preserve">Learning Strategies </w:t>
      </w:r>
      <w:r w:rsidR="00426AD2" w:rsidRPr="00426AD2">
        <w:rPr>
          <w:rFonts w:asciiTheme="majorHAnsi" w:hAnsiTheme="majorHAnsi"/>
          <w:sz w:val="32"/>
          <w:szCs w:val="32"/>
        </w:rPr>
        <w:t xml:space="preserve">Instructional Fidelity </w:t>
      </w:r>
      <w:r w:rsidRPr="00426AD2">
        <w:rPr>
          <w:rFonts w:asciiTheme="majorHAnsi" w:hAnsiTheme="majorHAnsi"/>
          <w:sz w:val="32"/>
          <w:szCs w:val="32"/>
        </w:rPr>
        <w:t>Observation</w:t>
      </w:r>
    </w:p>
    <w:p w14:paraId="029571BA" w14:textId="77777777" w:rsidR="00E03CA6" w:rsidRPr="002C0726" w:rsidRDefault="00E03CA6">
      <w:pPr>
        <w:rPr>
          <w:sz w:val="28"/>
          <w:szCs w:val="28"/>
        </w:rPr>
      </w:pPr>
    </w:p>
    <w:p w14:paraId="54DFC1C1" w14:textId="77777777" w:rsidR="00426AD2" w:rsidRDefault="00426AD2" w:rsidP="00426AD2">
      <w:r>
        <w:t>Rater Name:  ______________________________________</w:t>
      </w:r>
      <w:r>
        <w:tab/>
      </w:r>
      <w:r>
        <w:tab/>
        <w:t>Date:  _________________________</w:t>
      </w:r>
    </w:p>
    <w:p w14:paraId="2718ED25" w14:textId="77777777" w:rsidR="00426AD2" w:rsidRDefault="00426AD2" w:rsidP="00426AD2"/>
    <w:p w14:paraId="024E6ABA" w14:textId="77777777" w:rsidR="00426AD2" w:rsidRDefault="00426AD2" w:rsidP="00426AD2">
      <w:r>
        <w:t>School: ____________________________________________</w:t>
      </w:r>
      <w:r>
        <w:tab/>
      </w:r>
      <w:r>
        <w:tab/>
        <w:t>Teacher Number: ___________</w:t>
      </w:r>
    </w:p>
    <w:p w14:paraId="15612396" w14:textId="77777777" w:rsidR="00426AD2" w:rsidRDefault="00426AD2" w:rsidP="00426AD2"/>
    <w:p w14:paraId="208BABC6" w14:textId="6F04A7DE" w:rsidR="00E03CA6" w:rsidRPr="0026497B" w:rsidRDefault="00426AD2">
      <w:r>
        <w:t xml:space="preserve">Learning Strategy: _______________________________ </w:t>
      </w:r>
      <w:r>
        <w:tab/>
      </w:r>
      <w:r>
        <w:tab/>
        <w:t xml:space="preserve"> </w:t>
      </w:r>
    </w:p>
    <w:p w14:paraId="7E1BF19B" w14:textId="77777777" w:rsidR="00426AD2" w:rsidRDefault="00426AD2">
      <w:pPr>
        <w:rPr>
          <w:sz w:val="28"/>
          <w:szCs w:val="28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908"/>
        <w:gridCol w:w="5265"/>
        <w:gridCol w:w="2295"/>
      </w:tblGrid>
      <w:tr w:rsidR="0026497B" w:rsidRPr="0026497B" w14:paraId="669845D0" w14:textId="77777777" w:rsidTr="0026497B">
        <w:tc>
          <w:tcPr>
            <w:tcW w:w="1908" w:type="dxa"/>
          </w:tcPr>
          <w:p w14:paraId="0E99B7D0" w14:textId="6E24E929" w:rsidR="00426AD2" w:rsidRPr="0026497B" w:rsidRDefault="00426AD2" w:rsidP="00426AD2">
            <w:pPr>
              <w:rPr>
                <w:b/>
              </w:rPr>
            </w:pPr>
            <w:r w:rsidRPr="0026497B">
              <w:rPr>
                <w:b/>
              </w:rPr>
              <w:t>Category</w:t>
            </w:r>
          </w:p>
        </w:tc>
        <w:tc>
          <w:tcPr>
            <w:tcW w:w="5265" w:type="dxa"/>
          </w:tcPr>
          <w:p w14:paraId="485EA565" w14:textId="316519C0" w:rsidR="00426AD2" w:rsidRPr="0026497B" w:rsidRDefault="00426AD2" w:rsidP="00426AD2">
            <w:pPr>
              <w:rPr>
                <w:b/>
              </w:rPr>
            </w:pPr>
            <w:r w:rsidRPr="0026497B">
              <w:rPr>
                <w:b/>
              </w:rPr>
              <w:t>Item</w:t>
            </w:r>
          </w:p>
        </w:tc>
        <w:tc>
          <w:tcPr>
            <w:tcW w:w="2295" w:type="dxa"/>
          </w:tcPr>
          <w:p w14:paraId="3A75698B" w14:textId="77777777" w:rsidR="0026497B" w:rsidRPr="0026497B" w:rsidRDefault="0026497B" w:rsidP="00426AD2">
            <w:pPr>
              <w:rPr>
                <w:b/>
              </w:rPr>
            </w:pPr>
            <w:r w:rsidRPr="0026497B">
              <w:rPr>
                <w:b/>
              </w:rPr>
              <w:t>Rating</w:t>
            </w:r>
          </w:p>
          <w:p w14:paraId="71FBDE9E" w14:textId="08E453F4" w:rsidR="00426AD2" w:rsidRPr="0026497B" w:rsidRDefault="0026497B" w:rsidP="00426AD2">
            <w:pPr>
              <w:rPr>
                <w:b/>
              </w:rPr>
            </w:pPr>
            <w:r w:rsidRPr="0026497B">
              <w:rPr>
                <w:b/>
              </w:rPr>
              <w:t xml:space="preserve">(0, 1, 2, </w:t>
            </w:r>
            <w:r w:rsidR="00426AD2" w:rsidRPr="0026497B">
              <w:rPr>
                <w:b/>
              </w:rPr>
              <w:t>n/a</w:t>
            </w:r>
            <w:r w:rsidRPr="0026497B">
              <w:rPr>
                <w:b/>
              </w:rPr>
              <w:t>, or -</w:t>
            </w:r>
            <w:r w:rsidR="00426AD2" w:rsidRPr="0026497B">
              <w:rPr>
                <w:b/>
              </w:rPr>
              <w:t>)</w:t>
            </w:r>
          </w:p>
        </w:tc>
      </w:tr>
      <w:tr w:rsidR="0026497B" w14:paraId="07D1F258" w14:textId="77777777" w:rsidTr="0026497B">
        <w:trPr>
          <w:trHeight w:val="314"/>
        </w:trPr>
        <w:tc>
          <w:tcPr>
            <w:tcW w:w="1908" w:type="dxa"/>
            <w:vMerge w:val="restart"/>
          </w:tcPr>
          <w:p w14:paraId="7C539BBA" w14:textId="455ED249" w:rsidR="00426AD2" w:rsidRPr="00426AD2" w:rsidRDefault="00426AD2" w:rsidP="00426AD2">
            <w:r>
              <w:t>Advance Organizer</w:t>
            </w:r>
          </w:p>
        </w:tc>
        <w:tc>
          <w:tcPr>
            <w:tcW w:w="5265" w:type="dxa"/>
          </w:tcPr>
          <w:p w14:paraId="7ABB247C" w14:textId="7818BCDD" w:rsidR="00426AD2" w:rsidRPr="00426AD2" w:rsidRDefault="00426AD2" w:rsidP="00426AD2">
            <w:r w:rsidRPr="00426AD2">
              <w:t>Explained what they will be learning</w:t>
            </w:r>
          </w:p>
        </w:tc>
        <w:tc>
          <w:tcPr>
            <w:tcW w:w="2295" w:type="dxa"/>
          </w:tcPr>
          <w:p w14:paraId="7873A6C6" w14:textId="77777777" w:rsidR="00426AD2" w:rsidRPr="00426AD2" w:rsidRDefault="00426AD2" w:rsidP="00426AD2"/>
        </w:tc>
      </w:tr>
      <w:tr w:rsidR="0026497B" w14:paraId="50EB7C7D" w14:textId="77777777" w:rsidTr="0026497B">
        <w:trPr>
          <w:trHeight w:val="340"/>
        </w:trPr>
        <w:tc>
          <w:tcPr>
            <w:tcW w:w="1908" w:type="dxa"/>
            <w:vMerge/>
          </w:tcPr>
          <w:p w14:paraId="06DDABEC" w14:textId="77777777" w:rsidR="00426AD2" w:rsidRPr="00426AD2" w:rsidRDefault="00426AD2" w:rsidP="00426AD2"/>
        </w:tc>
        <w:tc>
          <w:tcPr>
            <w:tcW w:w="5265" w:type="dxa"/>
          </w:tcPr>
          <w:p w14:paraId="66C98DEA" w14:textId="2E8A3345" w:rsidR="00426AD2" w:rsidRPr="00426AD2" w:rsidRDefault="00426AD2" w:rsidP="00426AD2">
            <w:r w:rsidRPr="00426AD2">
              <w:t>Specified what the students are expected to do</w:t>
            </w:r>
          </w:p>
        </w:tc>
        <w:tc>
          <w:tcPr>
            <w:tcW w:w="2295" w:type="dxa"/>
          </w:tcPr>
          <w:p w14:paraId="5D56403E" w14:textId="77777777" w:rsidR="00426AD2" w:rsidRPr="00426AD2" w:rsidRDefault="00426AD2" w:rsidP="00426AD2"/>
        </w:tc>
      </w:tr>
      <w:tr w:rsidR="0026497B" w14:paraId="61FD8311" w14:textId="77777777" w:rsidTr="0026497B">
        <w:trPr>
          <w:trHeight w:val="314"/>
        </w:trPr>
        <w:tc>
          <w:tcPr>
            <w:tcW w:w="1908" w:type="dxa"/>
            <w:vMerge w:val="restart"/>
          </w:tcPr>
          <w:p w14:paraId="3CC60B86" w14:textId="5EDB217D" w:rsidR="0026497B" w:rsidRPr="00426AD2" w:rsidRDefault="0026497B" w:rsidP="00426AD2">
            <w:r>
              <w:t>Describe</w:t>
            </w:r>
          </w:p>
        </w:tc>
        <w:tc>
          <w:tcPr>
            <w:tcW w:w="5265" w:type="dxa"/>
          </w:tcPr>
          <w:p w14:paraId="1C4AC98D" w14:textId="1C3316F6" w:rsidR="0026497B" w:rsidRPr="00426AD2" w:rsidRDefault="0026497B" w:rsidP="00426AD2">
            <w:r w:rsidRPr="00426AD2">
              <w:t>Defined the terms</w:t>
            </w:r>
          </w:p>
        </w:tc>
        <w:tc>
          <w:tcPr>
            <w:tcW w:w="2295" w:type="dxa"/>
          </w:tcPr>
          <w:p w14:paraId="7C22E6CF" w14:textId="77777777" w:rsidR="0026497B" w:rsidRPr="00426AD2" w:rsidRDefault="0026497B" w:rsidP="00426AD2"/>
        </w:tc>
      </w:tr>
      <w:tr w:rsidR="0026497B" w14:paraId="4C78B24D" w14:textId="77777777" w:rsidTr="0026497B">
        <w:tc>
          <w:tcPr>
            <w:tcW w:w="1908" w:type="dxa"/>
            <w:vMerge/>
          </w:tcPr>
          <w:p w14:paraId="7CCF3B87" w14:textId="77777777" w:rsidR="0026497B" w:rsidRDefault="0026497B" w:rsidP="00426AD2"/>
        </w:tc>
        <w:tc>
          <w:tcPr>
            <w:tcW w:w="5265" w:type="dxa"/>
          </w:tcPr>
          <w:p w14:paraId="559A045B" w14:textId="7FD8139A" w:rsidR="0026497B" w:rsidRDefault="0026497B" w:rsidP="00426AD2">
            <w:r>
              <w:t>Explained what students are to do when they use the skill (overt and covert behaviors)</w:t>
            </w:r>
          </w:p>
        </w:tc>
        <w:tc>
          <w:tcPr>
            <w:tcW w:w="2295" w:type="dxa"/>
          </w:tcPr>
          <w:p w14:paraId="10A60774" w14:textId="77777777" w:rsidR="0026497B" w:rsidRDefault="0026497B" w:rsidP="00426AD2"/>
        </w:tc>
      </w:tr>
      <w:tr w:rsidR="0026497B" w14:paraId="6697BE89" w14:textId="77777777" w:rsidTr="0026497B">
        <w:tc>
          <w:tcPr>
            <w:tcW w:w="1908" w:type="dxa"/>
          </w:tcPr>
          <w:p w14:paraId="638BAE89" w14:textId="1F74F335" w:rsidR="00426AD2" w:rsidRDefault="00426AD2" w:rsidP="00426AD2">
            <w:r>
              <w:t>Verbal practice</w:t>
            </w:r>
          </w:p>
        </w:tc>
        <w:tc>
          <w:tcPr>
            <w:tcW w:w="5265" w:type="dxa"/>
          </w:tcPr>
          <w:p w14:paraId="4D5D008D" w14:textId="6235BF38" w:rsidR="00426AD2" w:rsidRDefault="00426AD2" w:rsidP="00426AD2">
            <w:r>
              <w:t>Provided opportunities for the students to practice the strategy steps</w:t>
            </w:r>
          </w:p>
        </w:tc>
        <w:tc>
          <w:tcPr>
            <w:tcW w:w="2295" w:type="dxa"/>
          </w:tcPr>
          <w:p w14:paraId="03EAED21" w14:textId="77777777" w:rsidR="00426AD2" w:rsidRDefault="00426AD2" w:rsidP="00426AD2"/>
        </w:tc>
      </w:tr>
      <w:tr w:rsidR="0026497B" w14:paraId="77523C20" w14:textId="77777777" w:rsidTr="0026497B">
        <w:tc>
          <w:tcPr>
            <w:tcW w:w="1908" w:type="dxa"/>
            <w:vMerge w:val="restart"/>
          </w:tcPr>
          <w:p w14:paraId="04A6AF07" w14:textId="3C291FC8" w:rsidR="0026497B" w:rsidRDefault="0026497B" w:rsidP="00426AD2">
            <w:r>
              <w:t>Learn by Watching or Modeling</w:t>
            </w:r>
          </w:p>
        </w:tc>
        <w:tc>
          <w:tcPr>
            <w:tcW w:w="5265" w:type="dxa"/>
          </w:tcPr>
          <w:p w14:paraId="66758CC5" w14:textId="79E70435" w:rsidR="0026497B" w:rsidRDefault="0026497B" w:rsidP="00426AD2">
            <w:r>
              <w:t>Demonstrated the targeted skill while “thinking aloud”</w:t>
            </w:r>
          </w:p>
        </w:tc>
        <w:tc>
          <w:tcPr>
            <w:tcW w:w="2295" w:type="dxa"/>
          </w:tcPr>
          <w:p w14:paraId="46A65D33" w14:textId="77777777" w:rsidR="0026497B" w:rsidRDefault="0026497B" w:rsidP="00426AD2"/>
        </w:tc>
      </w:tr>
      <w:tr w:rsidR="0026497B" w14:paraId="3E4D1206" w14:textId="77777777" w:rsidTr="0026497B">
        <w:tc>
          <w:tcPr>
            <w:tcW w:w="1908" w:type="dxa"/>
            <w:vMerge/>
          </w:tcPr>
          <w:p w14:paraId="42D50A82" w14:textId="77777777" w:rsidR="0026497B" w:rsidRDefault="0026497B" w:rsidP="00426AD2"/>
        </w:tc>
        <w:tc>
          <w:tcPr>
            <w:tcW w:w="5265" w:type="dxa"/>
          </w:tcPr>
          <w:p w14:paraId="28D98639" w14:textId="4CA558F5" w:rsidR="0026497B" w:rsidRDefault="0026497B" w:rsidP="00426AD2">
            <w:r>
              <w:t>Presented each aspect of the skill and the cognitive process clearly and explicitly</w:t>
            </w:r>
          </w:p>
        </w:tc>
        <w:tc>
          <w:tcPr>
            <w:tcW w:w="2295" w:type="dxa"/>
          </w:tcPr>
          <w:p w14:paraId="3BFEF014" w14:textId="77777777" w:rsidR="0026497B" w:rsidRDefault="0026497B" w:rsidP="00426AD2"/>
        </w:tc>
      </w:tr>
      <w:tr w:rsidR="0026497B" w14:paraId="0A85C943" w14:textId="77777777" w:rsidTr="0026497B">
        <w:tc>
          <w:tcPr>
            <w:tcW w:w="1908" w:type="dxa"/>
            <w:vMerge/>
          </w:tcPr>
          <w:p w14:paraId="7A20C040" w14:textId="77777777" w:rsidR="0026497B" w:rsidRDefault="0026497B" w:rsidP="00426AD2"/>
        </w:tc>
        <w:tc>
          <w:tcPr>
            <w:tcW w:w="5265" w:type="dxa"/>
          </w:tcPr>
          <w:p w14:paraId="2DB93318" w14:textId="0D1B1D19" w:rsidR="0026497B" w:rsidRDefault="0026497B" w:rsidP="00426AD2">
            <w:r>
              <w:t>Encouraged students to ask questions</w:t>
            </w:r>
          </w:p>
        </w:tc>
        <w:tc>
          <w:tcPr>
            <w:tcW w:w="2295" w:type="dxa"/>
          </w:tcPr>
          <w:p w14:paraId="34E9DB10" w14:textId="77777777" w:rsidR="0026497B" w:rsidRDefault="0026497B" w:rsidP="00426AD2"/>
        </w:tc>
      </w:tr>
      <w:tr w:rsidR="0026497B" w14:paraId="3DB8DB6F" w14:textId="77777777" w:rsidTr="0026497B">
        <w:tc>
          <w:tcPr>
            <w:tcW w:w="1908" w:type="dxa"/>
            <w:vMerge w:val="restart"/>
          </w:tcPr>
          <w:p w14:paraId="1B768560" w14:textId="64381183" w:rsidR="0026497B" w:rsidRDefault="0026497B" w:rsidP="00426AD2">
            <w:r>
              <w:t>Learn by Sharing or Modeling</w:t>
            </w:r>
          </w:p>
        </w:tc>
        <w:tc>
          <w:tcPr>
            <w:tcW w:w="5265" w:type="dxa"/>
          </w:tcPr>
          <w:p w14:paraId="00DAA379" w14:textId="0BC9D51E" w:rsidR="0026497B" w:rsidRDefault="0026497B" w:rsidP="00426AD2">
            <w:r>
              <w:t>Called on students to perform parts of the cognitive and overt processes involved in the skill</w:t>
            </w:r>
          </w:p>
        </w:tc>
        <w:tc>
          <w:tcPr>
            <w:tcW w:w="2295" w:type="dxa"/>
          </w:tcPr>
          <w:p w14:paraId="5EBE1858" w14:textId="77777777" w:rsidR="0026497B" w:rsidRDefault="0026497B" w:rsidP="00426AD2"/>
        </w:tc>
      </w:tr>
      <w:tr w:rsidR="0026497B" w14:paraId="36C9F8BE" w14:textId="77777777" w:rsidTr="0026497B">
        <w:tc>
          <w:tcPr>
            <w:tcW w:w="1908" w:type="dxa"/>
            <w:vMerge/>
          </w:tcPr>
          <w:p w14:paraId="75B9B677" w14:textId="77777777" w:rsidR="0026497B" w:rsidRDefault="0026497B" w:rsidP="00426AD2"/>
        </w:tc>
        <w:tc>
          <w:tcPr>
            <w:tcW w:w="5265" w:type="dxa"/>
          </w:tcPr>
          <w:p w14:paraId="7099DB9A" w14:textId="26F7B3CC" w:rsidR="0026497B" w:rsidRDefault="0026497B" w:rsidP="00426AD2">
            <w:r>
              <w:t>Provided specific feedback to the students on their performance</w:t>
            </w:r>
          </w:p>
        </w:tc>
        <w:tc>
          <w:tcPr>
            <w:tcW w:w="2295" w:type="dxa"/>
          </w:tcPr>
          <w:p w14:paraId="598AA432" w14:textId="77777777" w:rsidR="0026497B" w:rsidRDefault="0026497B" w:rsidP="00426AD2"/>
        </w:tc>
      </w:tr>
      <w:tr w:rsidR="0026497B" w14:paraId="30DE84C9" w14:textId="77777777" w:rsidTr="0026497B">
        <w:tc>
          <w:tcPr>
            <w:tcW w:w="1908" w:type="dxa"/>
            <w:vMerge w:val="restart"/>
          </w:tcPr>
          <w:p w14:paraId="1894471E" w14:textId="20A8DAF3" w:rsidR="0026497B" w:rsidRDefault="0026497B" w:rsidP="00426AD2">
            <w:r>
              <w:t>Learn by Doing or Controlled/ Advanced Practice</w:t>
            </w:r>
          </w:p>
        </w:tc>
        <w:tc>
          <w:tcPr>
            <w:tcW w:w="5265" w:type="dxa"/>
          </w:tcPr>
          <w:p w14:paraId="0B7905EB" w14:textId="6E5C5E64" w:rsidR="0026497B" w:rsidRDefault="0026497B" w:rsidP="00426AD2">
            <w:r>
              <w:t>Provided opportunities for independent practice</w:t>
            </w:r>
          </w:p>
        </w:tc>
        <w:tc>
          <w:tcPr>
            <w:tcW w:w="2295" w:type="dxa"/>
          </w:tcPr>
          <w:p w14:paraId="3CE4CECE" w14:textId="77777777" w:rsidR="0026497B" w:rsidRDefault="0026497B" w:rsidP="00426AD2"/>
        </w:tc>
      </w:tr>
      <w:tr w:rsidR="0026497B" w14:paraId="61A41ABF" w14:textId="77777777" w:rsidTr="0026497B">
        <w:tc>
          <w:tcPr>
            <w:tcW w:w="1908" w:type="dxa"/>
            <w:vMerge/>
          </w:tcPr>
          <w:p w14:paraId="0A9F583B" w14:textId="77777777" w:rsidR="0026497B" w:rsidRDefault="0026497B" w:rsidP="00426AD2"/>
        </w:tc>
        <w:tc>
          <w:tcPr>
            <w:tcW w:w="5265" w:type="dxa"/>
          </w:tcPr>
          <w:p w14:paraId="1E089784" w14:textId="689E0754" w:rsidR="0026497B" w:rsidRDefault="0026497B" w:rsidP="00426AD2">
            <w:r>
              <w:t>Provided well-timed, elaborate, individual feedback to students</w:t>
            </w:r>
          </w:p>
        </w:tc>
        <w:tc>
          <w:tcPr>
            <w:tcW w:w="2295" w:type="dxa"/>
          </w:tcPr>
          <w:p w14:paraId="4AA972C0" w14:textId="77777777" w:rsidR="0026497B" w:rsidRDefault="0026497B" w:rsidP="00426AD2"/>
        </w:tc>
      </w:tr>
      <w:tr w:rsidR="0026497B" w14:paraId="2824CDCB" w14:textId="77777777" w:rsidTr="0026497B">
        <w:tc>
          <w:tcPr>
            <w:tcW w:w="1908" w:type="dxa"/>
          </w:tcPr>
          <w:p w14:paraId="6B624B37" w14:textId="78CCF55F" w:rsidR="0026497B" w:rsidRDefault="0026497B" w:rsidP="00426AD2">
            <w:r>
              <w:t>Post-Organizer</w:t>
            </w:r>
          </w:p>
        </w:tc>
        <w:tc>
          <w:tcPr>
            <w:tcW w:w="5265" w:type="dxa"/>
          </w:tcPr>
          <w:p w14:paraId="34EC6728" w14:textId="69EE48E0" w:rsidR="0026497B" w:rsidRDefault="0026497B" w:rsidP="00426AD2">
            <w:r>
              <w:t>Asked students specific questions about the major content of the lesson</w:t>
            </w:r>
          </w:p>
        </w:tc>
        <w:tc>
          <w:tcPr>
            <w:tcW w:w="2295" w:type="dxa"/>
          </w:tcPr>
          <w:p w14:paraId="6C3E2BD7" w14:textId="77777777" w:rsidR="0026497B" w:rsidRDefault="0026497B" w:rsidP="00426AD2"/>
        </w:tc>
      </w:tr>
      <w:tr w:rsidR="0026497B" w14:paraId="23D82B43" w14:textId="77777777" w:rsidTr="0026497B">
        <w:tc>
          <w:tcPr>
            <w:tcW w:w="1908" w:type="dxa"/>
            <w:vMerge w:val="restart"/>
          </w:tcPr>
          <w:p w14:paraId="443E1BD3" w14:textId="77777777" w:rsidR="0026497B" w:rsidRDefault="0026497B" w:rsidP="00426AD2">
            <w:pPr>
              <w:jc w:val="right"/>
            </w:pPr>
            <w:bookmarkStart w:id="0" w:name="_GoBack"/>
            <w:bookmarkEnd w:id="0"/>
          </w:p>
        </w:tc>
        <w:tc>
          <w:tcPr>
            <w:tcW w:w="5265" w:type="dxa"/>
          </w:tcPr>
          <w:p w14:paraId="77C7131A" w14:textId="2CE765EE" w:rsidR="0026497B" w:rsidRDefault="0026497B" w:rsidP="00426AD2">
            <w:pPr>
              <w:jc w:val="right"/>
            </w:pPr>
            <w:r>
              <w:t>Total Points/Possible Points</w:t>
            </w:r>
          </w:p>
        </w:tc>
        <w:tc>
          <w:tcPr>
            <w:tcW w:w="2295" w:type="dxa"/>
          </w:tcPr>
          <w:p w14:paraId="2B34CE39" w14:textId="77777777" w:rsidR="0026497B" w:rsidRDefault="0026497B" w:rsidP="00426AD2"/>
        </w:tc>
      </w:tr>
      <w:tr w:rsidR="0026497B" w14:paraId="27B7D6F9" w14:textId="77777777" w:rsidTr="0026497B">
        <w:tc>
          <w:tcPr>
            <w:tcW w:w="1908" w:type="dxa"/>
            <w:vMerge/>
          </w:tcPr>
          <w:p w14:paraId="27F49C82" w14:textId="77777777" w:rsidR="0026497B" w:rsidRDefault="0026497B" w:rsidP="00426AD2">
            <w:pPr>
              <w:jc w:val="right"/>
            </w:pPr>
          </w:p>
        </w:tc>
        <w:tc>
          <w:tcPr>
            <w:tcW w:w="5265" w:type="dxa"/>
          </w:tcPr>
          <w:p w14:paraId="370078EA" w14:textId="1DBE489E" w:rsidR="0026497B" w:rsidRDefault="0026497B" w:rsidP="00426AD2">
            <w:pPr>
              <w:jc w:val="right"/>
            </w:pPr>
            <w:r>
              <w:t>Fidelity Percentage</w:t>
            </w:r>
          </w:p>
        </w:tc>
        <w:tc>
          <w:tcPr>
            <w:tcW w:w="2295" w:type="dxa"/>
          </w:tcPr>
          <w:p w14:paraId="282B7F1A" w14:textId="77777777" w:rsidR="0026497B" w:rsidRDefault="0026497B" w:rsidP="00426AD2"/>
        </w:tc>
      </w:tr>
    </w:tbl>
    <w:p w14:paraId="6F38C89B" w14:textId="756EB3E1" w:rsidR="008B4970" w:rsidRDefault="008B4970" w:rsidP="0026497B">
      <w:pPr>
        <w:rPr>
          <w:sz w:val="28"/>
          <w:szCs w:val="28"/>
        </w:rPr>
      </w:pPr>
    </w:p>
    <w:p w14:paraId="1220F5EB" w14:textId="1586F883" w:rsidR="0026497B" w:rsidRDefault="0026497B" w:rsidP="0026497B">
      <w:r>
        <w:t xml:space="preserve">Rating:  0 = not present, 1 = partially present or present but incorrect, 2  = present and correct, </w:t>
      </w:r>
      <w:proofErr w:type="gramStart"/>
      <w:r>
        <w:t>n/a</w:t>
      </w:r>
      <w:proofErr w:type="gramEnd"/>
      <w:r>
        <w:t xml:space="preserve"> = not applicable for the particular strategy</w:t>
      </w:r>
      <w:r>
        <w:t>, - = not observed</w:t>
      </w:r>
    </w:p>
    <w:p w14:paraId="57B9E8B3" w14:textId="77777777" w:rsidR="0026497B" w:rsidRPr="0026497B" w:rsidRDefault="0026497B" w:rsidP="0026497B">
      <w:pPr>
        <w:rPr>
          <w:sz w:val="28"/>
          <w:szCs w:val="28"/>
        </w:rPr>
      </w:pPr>
    </w:p>
    <w:sectPr w:rsidR="0026497B" w:rsidRPr="0026497B" w:rsidSect="007B23B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8F797" w14:textId="77777777" w:rsidR="00426AD2" w:rsidRDefault="00426AD2" w:rsidP="008B4970">
      <w:r>
        <w:separator/>
      </w:r>
    </w:p>
  </w:endnote>
  <w:endnote w:type="continuationSeparator" w:id="0">
    <w:p w14:paraId="318B0D58" w14:textId="77777777" w:rsidR="00426AD2" w:rsidRDefault="00426AD2" w:rsidP="008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2A4CA" w14:textId="77777777" w:rsidR="00426AD2" w:rsidRDefault="00426AD2">
    <w:pPr>
      <w:pStyle w:val="Footer"/>
    </w:pPr>
    <w:sdt>
      <w:sdtPr>
        <w:id w:val="969400743"/>
        <w:placeholder>
          <w:docPart w:val="1AEBD962C90A854FA28136C6D12C243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8F2B5A942DB864EA0EB92570CDB7A2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6A5C0479AAA85C4D9CE58E3FABB0879A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E826C" w14:textId="77777777" w:rsidR="00426AD2" w:rsidRDefault="00426AD2">
    <w:pPr>
      <w:pStyle w:val="Footer"/>
    </w:pPr>
    <w:r>
      <w:t>Florida’s SPDG SIM Project,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C74F" w14:textId="77777777" w:rsidR="00426AD2" w:rsidRDefault="00426AD2" w:rsidP="008B4970">
      <w:r>
        <w:separator/>
      </w:r>
    </w:p>
  </w:footnote>
  <w:footnote w:type="continuationSeparator" w:id="0">
    <w:p w14:paraId="1DB9F67F" w14:textId="77777777" w:rsidR="00426AD2" w:rsidRDefault="00426AD2" w:rsidP="008B49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4099" w14:textId="77777777" w:rsidR="00426AD2" w:rsidRPr="00553EE4" w:rsidRDefault="00426AD2" w:rsidP="00426AD2">
    <w:pPr>
      <w:pStyle w:val="NoSpacing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99D5D2" wp14:editId="24ACA186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2387600" cy="1206500"/>
          <wp:effectExtent l="0" t="0" r="0" b="12700"/>
          <wp:wrapNone/>
          <wp:docPr id="1" name="Picture 3" descr="Description: Description: Macintosh HD:Users:medicic:Documents:logos:Logowith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Macintosh HD:Users:medicic:Documents:logos:Logowithwor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BD490E" wp14:editId="31A85A7B">
              <wp:simplePos x="0" y="0"/>
              <wp:positionH relativeFrom="margin">
                <wp:posOffset>-1028700</wp:posOffset>
              </wp:positionH>
              <wp:positionV relativeFrom="margin">
                <wp:posOffset>-457200</wp:posOffset>
              </wp:positionV>
              <wp:extent cx="6972300" cy="457200"/>
              <wp:effectExtent l="0" t="0" r="12700" b="0"/>
              <wp:wrapSquare wrapText="bothSides"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solidFill>
                        <a:srgbClr val="073E87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48A5548" w14:textId="77777777" w:rsidR="00426AD2" w:rsidRPr="00060849" w:rsidRDefault="00426AD2" w:rsidP="00426AD2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Strategic Instruction Model™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80.95pt;margin-top:-35.95pt;width:549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" fillcolor="#b9d6fb" stroked="f">
              <v:path arrowok="t"/>
              <v:textbox>
                <w:txbxContent>
                  <w:p w14:paraId="048A5548" w14:textId="77777777" w:rsidR="00426AD2" w:rsidRPr="00060849" w:rsidRDefault="00426AD2" w:rsidP="00426AD2">
                    <w:pPr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Strategic Instruction Model™ Project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D1B0356" w14:textId="77777777" w:rsidR="00426AD2" w:rsidRDefault="00426A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2A0"/>
    <w:multiLevelType w:val="hybridMultilevel"/>
    <w:tmpl w:val="20EA2218"/>
    <w:lvl w:ilvl="0" w:tplc="7E12112C">
      <w:start w:val="1"/>
      <w:numFmt w:val="bullet"/>
      <w:lvlText w:val=""/>
      <w:lvlJc w:val="left"/>
      <w:pPr>
        <w:ind w:left="144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903103"/>
    <w:multiLevelType w:val="hybridMultilevel"/>
    <w:tmpl w:val="FBB05142"/>
    <w:lvl w:ilvl="0" w:tplc="7E12112C">
      <w:start w:val="1"/>
      <w:numFmt w:val="bullet"/>
      <w:lvlText w:val="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6"/>
    <w:rsid w:val="0026497B"/>
    <w:rsid w:val="002C0726"/>
    <w:rsid w:val="003A50BC"/>
    <w:rsid w:val="00426AD2"/>
    <w:rsid w:val="00753CCB"/>
    <w:rsid w:val="007B23BE"/>
    <w:rsid w:val="008B4970"/>
    <w:rsid w:val="00A6006E"/>
    <w:rsid w:val="00E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703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70"/>
  </w:style>
  <w:style w:type="paragraph" w:styleId="Footer">
    <w:name w:val="footer"/>
    <w:basedOn w:val="Normal"/>
    <w:link w:val="FooterChar"/>
    <w:uiPriority w:val="99"/>
    <w:unhideWhenUsed/>
    <w:rsid w:val="008B49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70"/>
  </w:style>
  <w:style w:type="paragraph" w:styleId="NoSpacing">
    <w:name w:val="No Spacing"/>
    <w:uiPriority w:val="1"/>
    <w:qFormat/>
    <w:rsid w:val="00426AD2"/>
    <w:rPr>
      <w:rFonts w:ascii="Calibri" w:eastAsia="ＭＳ Ｐゴシック" w:hAnsi="Calibri" w:cs="Times New Roman"/>
      <w:color w:val="262626"/>
      <w:sz w:val="20"/>
      <w:szCs w:val="20"/>
    </w:rPr>
  </w:style>
  <w:style w:type="table" w:styleId="TableGrid">
    <w:name w:val="Table Grid"/>
    <w:basedOn w:val="TableNormal"/>
    <w:uiPriority w:val="59"/>
    <w:rsid w:val="00426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70"/>
  </w:style>
  <w:style w:type="paragraph" w:styleId="Footer">
    <w:name w:val="footer"/>
    <w:basedOn w:val="Normal"/>
    <w:link w:val="FooterChar"/>
    <w:uiPriority w:val="99"/>
    <w:unhideWhenUsed/>
    <w:rsid w:val="008B49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70"/>
  </w:style>
  <w:style w:type="paragraph" w:styleId="NoSpacing">
    <w:name w:val="No Spacing"/>
    <w:uiPriority w:val="1"/>
    <w:qFormat/>
    <w:rsid w:val="00426AD2"/>
    <w:rPr>
      <w:rFonts w:ascii="Calibri" w:eastAsia="ＭＳ Ｐゴシック" w:hAnsi="Calibri" w:cs="Times New Roman"/>
      <w:color w:val="262626"/>
      <w:sz w:val="20"/>
      <w:szCs w:val="20"/>
    </w:rPr>
  </w:style>
  <w:style w:type="table" w:styleId="TableGrid">
    <w:name w:val="Table Grid"/>
    <w:basedOn w:val="TableNormal"/>
    <w:uiPriority w:val="59"/>
    <w:rsid w:val="00426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EBD962C90A854FA28136C6D12C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BDF5-CABD-1E49-BE2E-647A22954B9A}"/>
      </w:docPartPr>
      <w:docPartBody>
        <w:p w:rsidR="00F30624" w:rsidRDefault="00F30624" w:rsidP="00F30624">
          <w:pPr>
            <w:pStyle w:val="1AEBD962C90A854FA28136C6D12C243C"/>
          </w:pPr>
          <w:r>
            <w:t>[Type text]</w:t>
          </w:r>
        </w:p>
      </w:docPartBody>
    </w:docPart>
    <w:docPart>
      <w:docPartPr>
        <w:name w:val="D8F2B5A942DB864EA0EB92570CDB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EC2B-A0FD-D84D-B8CA-B0E220436E61}"/>
      </w:docPartPr>
      <w:docPartBody>
        <w:p w:rsidR="00F30624" w:rsidRDefault="00F30624" w:rsidP="00F30624">
          <w:pPr>
            <w:pStyle w:val="D8F2B5A942DB864EA0EB92570CDB7A28"/>
          </w:pPr>
          <w:r>
            <w:t>[Type text]</w:t>
          </w:r>
        </w:p>
      </w:docPartBody>
    </w:docPart>
    <w:docPart>
      <w:docPartPr>
        <w:name w:val="6A5C0479AAA85C4D9CE58E3FABB0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5A2-16C3-4C4D-980F-B71C0E6328DD}"/>
      </w:docPartPr>
      <w:docPartBody>
        <w:p w:rsidR="00F30624" w:rsidRDefault="00F30624" w:rsidP="00F30624">
          <w:pPr>
            <w:pStyle w:val="6A5C0479AAA85C4D9CE58E3FABB087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24"/>
    <w:rsid w:val="00F30624"/>
    <w:rsid w:val="00F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EBD962C90A854FA28136C6D12C243C">
    <w:name w:val="1AEBD962C90A854FA28136C6D12C243C"/>
    <w:rsid w:val="00F30624"/>
  </w:style>
  <w:style w:type="paragraph" w:customStyle="1" w:styleId="D8F2B5A942DB864EA0EB92570CDB7A28">
    <w:name w:val="D8F2B5A942DB864EA0EB92570CDB7A28"/>
    <w:rsid w:val="00F30624"/>
  </w:style>
  <w:style w:type="paragraph" w:customStyle="1" w:styleId="6A5C0479AAA85C4D9CE58E3FABB0879A">
    <w:name w:val="6A5C0479AAA85C4D9CE58E3FABB0879A"/>
    <w:rsid w:val="00F30624"/>
  </w:style>
  <w:style w:type="paragraph" w:customStyle="1" w:styleId="843BE57CC80E3B4DB71D52CCBCB8FCD6">
    <w:name w:val="843BE57CC80E3B4DB71D52CCBCB8FCD6"/>
    <w:rsid w:val="00F30624"/>
  </w:style>
  <w:style w:type="paragraph" w:customStyle="1" w:styleId="687D52871E082D409E5DAA0358C7115F">
    <w:name w:val="687D52871E082D409E5DAA0358C7115F"/>
    <w:rsid w:val="00F30624"/>
  </w:style>
  <w:style w:type="paragraph" w:customStyle="1" w:styleId="AFDA2F0B88D4854EAAB6D90061A4597C">
    <w:name w:val="AFDA2F0B88D4854EAAB6D90061A4597C"/>
    <w:rsid w:val="00F3062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EBD962C90A854FA28136C6D12C243C">
    <w:name w:val="1AEBD962C90A854FA28136C6D12C243C"/>
    <w:rsid w:val="00F30624"/>
  </w:style>
  <w:style w:type="paragraph" w:customStyle="1" w:styleId="D8F2B5A942DB864EA0EB92570CDB7A28">
    <w:name w:val="D8F2B5A942DB864EA0EB92570CDB7A28"/>
    <w:rsid w:val="00F30624"/>
  </w:style>
  <w:style w:type="paragraph" w:customStyle="1" w:styleId="6A5C0479AAA85C4D9CE58E3FABB0879A">
    <w:name w:val="6A5C0479AAA85C4D9CE58E3FABB0879A"/>
    <w:rsid w:val="00F30624"/>
  </w:style>
  <w:style w:type="paragraph" w:customStyle="1" w:styleId="843BE57CC80E3B4DB71D52CCBCB8FCD6">
    <w:name w:val="843BE57CC80E3B4DB71D52CCBCB8FCD6"/>
    <w:rsid w:val="00F30624"/>
  </w:style>
  <w:style w:type="paragraph" w:customStyle="1" w:styleId="687D52871E082D409E5DAA0358C7115F">
    <w:name w:val="687D52871E082D409E5DAA0358C7115F"/>
    <w:rsid w:val="00F30624"/>
  </w:style>
  <w:style w:type="paragraph" w:customStyle="1" w:styleId="AFDA2F0B88D4854EAAB6D90061A4597C">
    <w:name w:val="AFDA2F0B88D4854EAAB6D90061A4597C"/>
    <w:rsid w:val="00F30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33EA4-B188-664C-821A-8DBC741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1300</Characters>
  <Application>Microsoft Macintosh Word</Application>
  <DocSecurity>0</DocSecurity>
  <Lines>10</Lines>
  <Paragraphs>3</Paragraphs>
  <ScaleCrop>false</ScaleCrop>
  <Company>pcsb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3</cp:revision>
  <cp:lastPrinted>2014-11-21T20:27:00Z</cp:lastPrinted>
  <dcterms:created xsi:type="dcterms:W3CDTF">2015-01-30T18:25:00Z</dcterms:created>
  <dcterms:modified xsi:type="dcterms:W3CDTF">2015-01-30T18:49:00Z</dcterms:modified>
</cp:coreProperties>
</file>