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E80D86" w:rsidRPr="001D7F65" w:rsidRDefault="00E80D86" w:rsidP="001D7F65">
      <w:pPr>
        <w:widowControl w:val="0"/>
        <w:spacing w:line="240" w:lineRule="auto"/>
        <w:rPr>
          <w:rFonts w:ascii="Century Gothic" w:eastAsia="Times New Roman" w:hAnsi="Century Gothic" w:cs="Times New Roman"/>
          <w:sz w:val="36"/>
          <w:szCs w:val="36"/>
        </w:rPr>
      </w:pPr>
    </w:p>
    <w:p w14:paraId="00000005" w14:textId="77777777" w:rsidR="00E80D86" w:rsidRPr="001D7F65" w:rsidRDefault="0097093B" w:rsidP="001D7F65">
      <w:pPr>
        <w:widowControl w:val="0"/>
        <w:numPr>
          <w:ilvl w:val="0"/>
          <w:numId w:val="1"/>
        </w:numPr>
        <w:spacing w:after="280" w:line="240" w:lineRule="auto"/>
        <w:ind w:left="360"/>
        <w:jc w:val="both"/>
        <w:rPr>
          <w:rFonts w:ascii="Century Gothic" w:eastAsia="Times New Roman" w:hAnsi="Century Gothic" w:cs="Times New Roman"/>
          <w:sz w:val="28"/>
          <w:szCs w:val="28"/>
        </w:rPr>
      </w:pPr>
      <w:r w:rsidRPr="001D7F65">
        <w:rPr>
          <w:rFonts w:ascii="Century Gothic" w:eastAsia="Times New Roman" w:hAnsi="Century Gothic" w:cs="Times New Roman"/>
          <w:sz w:val="28"/>
          <w:szCs w:val="28"/>
        </w:rPr>
        <w:t>There is a committee comprising the KUCRL Director of Professional Development and four (4) current PDLs in good standing for the purpose of bringing on new PDLs.</w:t>
      </w:r>
    </w:p>
    <w:p w14:paraId="00000006" w14:textId="77777777" w:rsidR="00E80D86" w:rsidRPr="001D7F65" w:rsidRDefault="0097093B" w:rsidP="001D7F65">
      <w:pPr>
        <w:widowControl w:val="0"/>
        <w:numPr>
          <w:ilvl w:val="0"/>
          <w:numId w:val="1"/>
        </w:numPr>
        <w:spacing w:after="280" w:line="240" w:lineRule="auto"/>
        <w:ind w:left="360"/>
        <w:jc w:val="both"/>
        <w:rPr>
          <w:rFonts w:ascii="Century Gothic" w:eastAsia="Times New Roman" w:hAnsi="Century Gothic" w:cs="Times New Roman"/>
          <w:sz w:val="28"/>
          <w:szCs w:val="28"/>
        </w:rPr>
      </w:pPr>
      <w:r w:rsidRPr="001D7F65">
        <w:rPr>
          <w:rFonts w:ascii="Century Gothic" w:eastAsia="Times New Roman" w:hAnsi="Century Gothic" w:cs="Times New Roman"/>
          <w:sz w:val="28"/>
          <w:szCs w:val="28"/>
        </w:rPr>
        <w:t>NOMINATION of PDL candidates could happen in a variety of ways: recruitment, self-nomination, or nomination by current SIM Professional Developer or PDL.</w:t>
      </w:r>
    </w:p>
    <w:p w14:paraId="00000007" w14:textId="454051AB" w:rsidR="00E80D86" w:rsidRPr="001D7F65" w:rsidRDefault="0097093B" w:rsidP="001D7F65">
      <w:pPr>
        <w:widowControl w:val="0"/>
        <w:numPr>
          <w:ilvl w:val="1"/>
          <w:numId w:val="1"/>
        </w:numPr>
        <w:spacing w:after="280" w:line="240" w:lineRule="auto"/>
        <w:ind w:left="990"/>
        <w:jc w:val="both"/>
        <w:rPr>
          <w:rFonts w:ascii="Century Gothic" w:eastAsia="Times New Roman" w:hAnsi="Century Gothic" w:cs="Times New Roman"/>
          <w:sz w:val="28"/>
          <w:szCs w:val="28"/>
        </w:rPr>
      </w:pPr>
      <w:r w:rsidRPr="001D7F65">
        <w:rPr>
          <w:rFonts w:ascii="Century Gothic" w:eastAsia="Times New Roman" w:hAnsi="Century Gothic" w:cs="Times New Roman"/>
          <w:sz w:val="28"/>
          <w:szCs w:val="28"/>
        </w:rPr>
        <w:t xml:space="preserve">Once the candidate has accepted the nomination, he/she will be asked to submit two letters of recommendation </w:t>
      </w:r>
      <w:r w:rsidR="00177512" w:rsidRPr="001D7F65">
        <w:rPr>
          <w:rFonts w:ascii="Century Gothic" w:eastAsia="Times New Roman" w:hAnsi="Century Gothic" w:cs="Times New Roman"/>
          <w:sz w:val="28"/>
          <w:szCs w:val="28"/>
        </w:rPr>
        <w:t xml:space="preserve">to the Director of SIM Professional Development </w:t>
      </w:r>
      <w:hyperlink r:id="rId7" w:history="1">
        <w:r w:rsidR="00177512" w:rsidRPr="001D7F65">
          <w:rPr>
            <w:rStyle w:val="Hyperlink"/>
            <w:rFonts w:ascii="Century Gothic" w:eastAsia="Times New Roman" w:hAnsi="Century Gothic" w:cs="Times New Roman"/>
            <w:sz w:val="28"/>
            <w:szCs w:val="28"/>
          </w:rPr>
          <w:t>simpd@ku.edu</w:t>
        </w:r>
      </w:hyperlink>
      <w:r w:rsidR="00177512" w:rsidRPr="001D7F65">
        <w:rPr>
          <w:rFonts w:ascii="Century Gothic" w:eastAsia="Times New Roman" w:hAnsi="Century Gothic" w:cs="Times New Roman"/>
          <w:sz w:val="28"/>
          <w:szCs w:val="28"/>
        </w:rPr>
        <w:t xml:space="preserve"> </w:t>
      </w:r>
      <w:r w:rsidRPr="001D7F65">
        <w:rPr>
          <w:rFonts w:ascii="Century Gothic" w:eastAsia="Times New Roman" w:hAnsi="Century Gothic" w:cs="Times New Roman"/>
          <w:sz w:val="28"/>
          <w:szCs w:val="28"/>
        </w:rPr>
        <w:t xml:space="preserve">(one from an existing SIM Professional Developer or PD participant and one from a current or former professional reference (i.e. employer, supervisor, colleague). </w:t>
      </w:r>
      <w:r w:rsidR="0034669E" w:rsidRPr="001D7F65">
        <w:rPr>
          <w:rFonts w:ascii="Century Gothic" w:eastAsia="Times New Roman" w:hAnsi="Century Gothic" w:cs="Times New Roman"/>
          <w:sz w:val="28"/>
          <w:szCs w:val="28"/>
        </w:rPr>
        <w:t xml:space="preserve"> </w:t>
      </w:r>
    </w:p>
    <w:p w14:paraId="10BCC58B" w14:textId="012903CB" w:rsidR="00177512" w:rsidRPr="001D7F65" w:rsidRDefault="0034669E" w:rsidP="001D7F65">
      <w:pPr>
        <w:ind w:left="990"/>
        <w:rPr>
          <w:rFonts w:ascii="Century Gothic" w:eastAsia="Times New Roman" w:hAnsi="Century Gothic" w:cs="Times New Roman"/>
          <w:sz w:val="24"/>
          <w:szCs w:val="24"/>
          <w:u w:val="single"/>
        </w:rPr>
      </w:pPr>
      <w:r w:rsidRPr="001D7F65">
        <w:rPr>
          <w:rFonts w:ascii="Century Gothic" w:eastAsia="Times New Roman" w:hAnsi="Century Gothic" w:cs="Times New Roman"/>
          <w:sz w:val="24"/>
          <w:szCs w:val="24"/>
          <w:u w:val="single"/>
        </w:rPr>
        <w:softHyphen/>
      </w:r>
      <w:r w:rsidRPr="001D7F65">
        <w:rPr>
          <w:rFonts w:ascii="Century Gothic" w:eastAsia="Times New Roman" w:hAnsi="Century Gothic" w:cs="Times New Roman"/>
          <w:sz w:val="24"/>
          <w:szCs w:val="24"/>
          <w:u w:val="single"/>
        </w:rPr>
        <w:softHyphen/>
      </w:r>
      <w:r w:rsidRPr="001D7F65">
        <w:rPr>
          <w:rFonts w:ascii="Century Gothic" w:eastAsia="Times New Roman" w:hAnsi="Century Gothic" w:cs="Times New Roman"/>
          <w:sz w:val="24"/>
          <w:szCs w:val="24"/>
          <w:u w:val="single"/>
        </w:rPr>
        <w:softHyphen/>
      </w:r>
      <w:r w:rsidRPr="001D7F65">
        <w:rPr>
          <w:rFonts w:ascii="Century Gothic" w:eastAsia="Times New Roman" w:hAnsi="Century Gothic" w:cs="Times New Roman"/>
          <w:sz w:val="24"/>
          <w:szCs w:val="24"/>
          <w:u w:val="single"/>
        </w:rPr>
        <w:softHyphen/>
      </w:r>
      <w:r w:rsidR="00177512" w:rsidRPr="001D7F65">
        <w:rPr>
          <w:rFonts w:ascii="Century Gothic" w:eastAsia="Times New Roman" w:hAnsi="Century Gothic" w:cs="Times New Roman"/>
          <w:sz w:val="24"/>
          <w:szCs w:val="24"/>
          <w:u w:val="single"/>
        </w:rPr>
        <w:t xml:space="preserve">Please include in the </w:t>
      </w:r>
      <w:r w:rsidR="001D7F65" w:rsidRPr="001D7F65">
        <w:rPr>
          <w:rFonts w:ascii="Century Gothic" w:eastAsia="Times New Roman" w:hAnsi="Century Gothic" w:cs="Times New Roman"/>
          <w:sz w:val="24"/>
          <w:szCs w:val="24"/>
          <w:u w:val="single"/>
        </w:rPr>
        <w:t>recommendation letters</w:t>
      </w:r>
      <w:r w:rsidR="00177512" w:rsidRPr="001D7F65">
        <w:rPr>
          <w:rFonts w:ascii="Century Gothic" w:eastAsia="Times New Roman" w:hAnsi="Century Gothic" w:cs="Times New Roman"/>
          <w:sz w:val="24"/>
          <w:szCs w:val="24"/>
          <w:u w:val="single"/>
        </w:rPr>
        <w:t xml:space="preserve">: </w:t>
      </w:r>
    </w:p>
    <w:p w14:paraId="7CB67E46" w14:textId="0EDF9B05" w:rsidR="00177512" w:rsidRPr="001D7F65" w:rsidRDefault="00177512" w:rsidP="001D7F65">
      <w:pPr>
        <w:spacing w:line="240" w:lineRule="auto"/>
        <w:ind w:left="1260" w:hanging="274"/>
        <w:rPr>
          <w:rFonts w:ascii="Century Gothic" w:eastAsia="Times New Roman" w:hAnsi="Century Gothic" w:cs="Times New Roman"/>
          <w:color w:val="000000"/>
          <w:sz w:val="24"/>
          <w:szCs w:val="24"/>
          <w:lang w:val="en-US"/>
        </w:rPr>
      </w:pPr>
      <w:r w:rsidRPr="001D7F65">
        <w:rPr>
          <w:rFonts w:ascii="Century Gothic" w:eastAsia="Times New Roman" w:hAnsi="Century Gothic" w:cs="Times New Roman"/>
          <w:color w:val="000000"/>
          <w:sz w:val="24"/>
          <w:szCs w:val="24"/>
          <w:lang w:val="en-US"/>
        </w:rPr>
        <w:t xml:space="preserve">LETTER FROM CURRENT OR FORMER PROFESSIONAL COLLEAGUE </w:t>
      </w:r>
    </w:p>
    <w:p w14:paraId="001730D4" w14:textId="77777777" w:rsidR="00177512" w:rsidRPr="001D7F65" w:rsidRDefault="00177512" w:rsidP="001D7F65">
      <w:pPr>
        <w:numPr>
          <w:ilvl w:val="0"/>
          <w:numId w:val="2"/>
        </w:numPr>
        <w:tabs>
          <w:tab w:val="clear" w:pos="720"/>
          <w:tab w:val="num" w:pos="2160"/>
        </w:tabs>
        <w:spacing w:line="240" w:lineRule="auto"/>
        <w:ind w:left="1260" w:hanging="274"/>
        <w:rPr>
          <w:rFonts w:ascii="Century Gothic" w:eastAsia="Times New Roman" w:hAnsi="Century Gothic" w:cs="Times New Roman"/>
          <w:color w:val="000000"/>
          <w:sz w:val="24"/>
          <w:szCs w:val="24"/>
          <w:lang w:val="en-US"/>
        </w:rPr>
      </w:pPr>
      <w:r w:rsidRPr="001D7F65">
        <w:rPr>
          <w:rFonts w:ascii="Century Gothic" w:eastAsia="Times New Roman" w:hAnsi="Century Gothic" w:cs="Times New Roman"/>
          <w:color w:val="000000"/>
          <w:sz w:val="24"/>
          <w:szCs w:val="24"/>
          <w:lang w:val="en-US"/>
        </w:rPr>
        <w:t>leadership demonstrated at workplace</w:t>
      </w:r>
    </w:p>
    <w:p w14:paraId="14B8EFFD" w14:textId="77777777" w:rsidR="00177512" w:rsidRPr="001D7F65" w:rsidRDefault="00177512" w:rsidP="001D7F65">
      <w:pPr>
        <w:numPr>
          <w:ilvl w:val="0"/>
          <w:numId w:val="2"/>
        </w:numPr>
        <w:tabs>
          <w:tab w:val="clear" w:pos="720"/>
          <w:tab w:val="num" w:pos="2160"/>
        </w:tabs>
        <w:spacing w:line="240" w:lineRule="auto"/>
        <w:ind w:left="1260" w:hanging="274"/>
        <w:rPr>
          <w:rFonts w:ascii="Century Gothic" w:eastAsia="Times New Roman" w:hAnsi="Century Gothic" w:cs="Times New Roman"/>
          <w:color w:val="000000"/>
          <w:sz w:val="24"/>
          <w:szCs w:val="24"/>
          <w:lang w:val="en-US"/>
        </w:rPr>
      </w:pPr>
      <w:r w:rsidRPr="001D7F65">
        <w:rPr>
          <w:rFonts w:ascii="Century Gothic" w:eastAsia="Times New Roman" w:hAnsi="Century Gothic" w:cs="Times New Roman"/>
          <w:color w:val="000000"/>
          <w:sz w:val="24"/>
          <w:szCs w:val="24"/>
          <w:lang w:val="en-US"/>
        </w:rPr>
        <w:t>interpersonal relationships with colleagues at workplace</w:t>
      </w:r>
    </w:p>
    <w:p w14:paraId="1E2B8887" w14:textId="63DAD114" w:rsidR="00177512" w:rsidRDefault="00177512" w:rsidP="001D7F65">
      <w:pPr>
        <w:numPr>
          <w:ilvl w:val="0"/>
          <w:numId w:val="2"/>
        </w:numPr>
        <w:tabs>
          <w:tab w:val="clear" w:pos="720"/>
          <w:tab w:val="num" w:pos="2160"/>
        </w:tabs>
        <w:spacing w:line="240" w:lineRule="auto"/>
        <w:ind w:left="1260" w:hanging="274"/>
        <w:rPr>
          <w:rFonts w:ascii="Century Gothic" w:eastAsia="Times New Roman" w:hAnsi="Century Gothic" w:cs="Times New Roman"/>
          <w:color w:val="000000"/>
          <w:sz w:val="24"/>
          <w:szCs w:val="24"/>
          <w:lang w:val="en-US"/>
        </w:rPr>
      </w:pPr>
      <w:r w:rsidRPr="001D7F65">
        <w:rPr>
          <w:rFonts w:ascii="Century Gothic" w:eastAsia="Times New Roman" w:hAnsi="Century Gothic" w:cs="Times New Roman"/>
          <w:color w:val="000000"/>
          <w:sz w:val="24"/>
          <w:szCs w:val="24"/>
          <w:lang w:val="en-US"/>
        </w:rPr>
        <w:t>communication skills of applicant</w:t>
      </w:r>
    </w:p>
    <w:p w14:paraId="5C93D7B6" w14:textId="77777777" w:rsidR="001D7F65" w:rsidRPr="001D7F65" w:rsidRDefault="001D7F65" w:rsidP="001D7F65">
      <w:pPr>
        <w:spacing w:line="240" w:lineRule="auto"/>
        <w:ind w:left="990"/>
        <w:rPr>
          <w:rFonts w:ascii="Century Gothic" w:eastAsia="Times New Roman" w:hAnsi="Century Gothic" w:cs="Times New Roman"/>
          <w:color w:val="000000"/>
          <w:sz w:val="24"/>
          <w:szCs w:val="24"/>
          <w:lang w:val="en-US"/>
        </w:rPr>
      </w:pPr>
    </w:p>
    <w:p w14:paraId="07216AC6" w14:textId="334AB52E" w:rsidR="00177512" w:rsidRPr="001D7F65" w:rsidRDefault="00177512" w:rsidP="001D7F65">
      <w:pPr>
        <w:spacing w:line="240" w:lineRule="auto"/>
        <w:ind w:left="1260" w:hanging="274"/>
        <w:rPr>
          <w:rFonts w:ascii="Century Gothic" w:eastAsia="Times New Roman" w:hAnsi="Century Gothic" w:cs="Times New Roman"/>
          <w:color w:val="000000"/>
          <w:sz w:val="24"/>
          <w:szCs w:val="24"/>
          <w:lang w:val="en-US"/>
        </w:rPr>
      </w:pPr>
      <w:r w:rsidRPr="001D7F65">
        <w:rPr>
          <w:rFonts w:ascii="Century Gothic" w:eastAsia="Times New Roman" w:hAnsi="Century Gothic" w:cs="Times New Roman"/>
          <w:color w:val="000000"/>
          <w:sz w:val="24"/>
          <w:szCs w:val="24"/>
          <w:lang w:val="en-US"/>
        </w:rPr>
        <w:t>LETTER FROM SIM PROFESSIONAL DEVELOPER OR PD PARTICIPANT </w:t>
      </w:r>
    </w:p>
    <w:p w14:paraId="2809D305" w14:textId="77777777" w:rsidR="00177512" w:rsidRPr="001D7F65" w:rsidRDefault="00177512" w:rsidP="001D7F65">
      <w:pPr>
        <w:numPr>
          <w:ilvl w:val="0"/>
          <w:numId w:val="3"/>
        </w:numPr>
        <w:tabs>
          <w:tab w:val="clear" w:pos="720"/>
          <w:tab w:val="num" w:pos="2160"/>
        </w:tabs>
        <w:spacing w:line="240" w:lineRule="auto"/>
        <w:ind w:left="1260" w:hanging="274"/>
        <w:rPr>
          <w:rFonts w:ascii="Century Gothic" w:eastAsia="Times New Roman" w:hAnsi="Century Gothic" w:cs="Times New Roman"/>
          <w:color w:val="000000"/>
          <w:sz w:val="24"/>
          <w:szCs w:val="24"/>
          <w:lang w:val="en-US"/>
        </w:rPr>
      </w:pPr>
      <w:r w:rsidRPr="001D7F65">
        <w:rPr>
          <w:rFonts w:ascii="Century Gothic" w:eastAsia="Times New Roman" w:hAnsi="Century Gothic" w:cs="Times New Roman"/>
          <w:color w:val="000000"/>
          <w:sz w:val="24"/>
          <w:szCs w:val="24"/>
          <w:lang w:val="en-US"/>
        </w:rPr>
        <w:t>depth of knowledge of SIM</w:t>
      </w:r>
    </w:p>
    <w:p w14:paraId="1BF13D49" w14:textId="77777777" w:rsidR="00177512" w:rsidRPr="001D7F65" w:rsidRDefault="00177512" w:rsidP="001D7F65">
      <w:pPr>
        <w:numPr>
          <w:ilvl w:val="0"/>
          <w:numId w:val="3"/>
        </w:numPr>
        <w:tabs>
          <w:tab w:val="clear" w:pos="720"/>
          <w:tab w:val="num" w:pos="2160"/>
        </w:tabs>
        <w:spacing w:line="240" w:lineRule="auto"/>
        <w:ind w:left="1260" w:hanging="274"/>
        <w:rPr>
          <w:rFonts w:ascii="Century Gothic" w:eastAsia="Times New Roman" w:hAnsi="Century Gothic" w:cs="Times New Roman"/>
          <w:color w:val="000000"/>
          <w:sz w:val="24"/>
          <w:szCs w:val="24"/>
          <w:lang w:val="en-US"/>
        </w:rPr>
      </w:pPr>
      <w:r w:rsidRPr="001D7F65">
        <w:rPr>
          <w:rFonts w:ascii="Century Gothic" w:eastAsia="Times New Roman" w:hAnsi="Century Gothic" w:cs="Times New Roman"/>
          <w:color w:val="000000"/>
          <w:sz w:val="24"/>
          <w:szCs w:val="24"/>
          <w:lang w:val="en-US"/>
        </w:rPr>
        <w:t>actual implementation of SIM with students</w:t>
      </w:r>
    </w:p>
    <w:p w14:paraId="10C8E487" w14:textId="31EA419E" w:rsidR="00177512" w:rsidRPr="001D7F65" w:rsidRDefault="00177512" w:rsidP="001D7F65">
      <w:pPr>
        <w:numPr>
          <w:ilvl w:val="0"/>
          <w:numId w:val="3"/>
        </w:numPr>
        <w:tabs>
          <w:tab w:val="clear" w:pos="720"/>
          <w:tab w:val="num" w:pos="2160"/>
        </w:tabs>
        <w:spacing w:line="240" w:lineRule="auto"/>
        <w:ind w:left="1260" w:hanging="274"/>
        <w:rPr>
          <w:rFonts w:ascii="Century Gothic" w:eastAsia="Times New Roman" w:hAnsi="Century Gothic" w:cs="Times New Roman"/>
          <w:color w:val="000000"/>
          <w:sz w:val="24"/>
          <w:szCs w:val="24"/>
          <w:lang w:val="en-US"/>
        </w:rPr>
      </w:pPr>
      <w:r w:rsidRPr="001D7F65">
        <w:rPr>
          <w:rFonts w:ascii="Century Gothic" w:eastAsia="Times New Roman" w:hAnsi="Century Gothic" w:cs="Times New Roman"/>
          <w:color w:val="000000"/>
          <w:sz w:val="24"/>
          <w:szCs w:val="24"/>
          <w:lang w:val="en-US"/>
        </w:rPr>
        <w:t>partnership practices when providing professional development</w:t>
      </w:r>
    </w:p>
    <w:p w14:paraId="0DA40153" w14:textId="680AC976" w:rsidR="0034669E" w:rsidRPr="001D7F65" w:rsidRDefault="00177512" w:rsidP="001D7F65">
      <w:pPr>
        <w:pStyle w:val="ListParagraph"/>
        <w:numPr>
          <w:ilvl w:val="0"/>
          <w:numId w:val="3"/>
        </w:numPr>
        <w:spacing w:line="240" w:lineRule="auto"/>
        <w:ind w:left="1260" w:hanging="274"/>
        <w:rPr>
          <w:rFonts w:ascii="Century Gothic" w:eastAsia="Times New Roman" w:hAnsi="Century Gothic" w:cs="Times New Roman"/>
          <w:sz w:val="24"/>
          <w:szCs w:val="24"/>
          <w:lang w:val="en-US"/>
        </w:rPr>
      </w:pPr>
      <w:r w:rsidRPr="001D7F65">
        <w:rPr>
          <w:rFonts w:ascii="Century Gothic" w:eastAsia="Times New Roman" w:hAnsi="Century Gothic"/>
          <w:color w:val="000000"/>
          <w:sz w:val="24"/>
          <w:szCs w:val="24"/>
          <w:lang w:val="en-US"/>
        </w:rPr>
        <w:t xml:space="preserve">has the applicant been a SIM Mentor for SIM PD </w:t>
      </w:r>
      <w:proofErr w:type="gramStart"/>
      <w:r w:rsidRPr="001D7F65">
        <w:rPr>
          <w:rFonts w:ascii="Century Gothic" w:eastAsia="Times New Roman" w:hAnsi="Century Gothic"/>
          <w:color w:val="000000"/>
          <w:sz w:val="24"/>
          <w:szCs w:val="24"/>
          <w:lang w:val="en-US"/>
        </w:rPr>
        <w:t>Apprentices</w:t>
      </w:r>
      <w:proofErr w:type="gramEnd"/>
    </w:p>
    <w:p w14:paraId="00DF9461" w14:textId="77777777" w:rsidR="00AD5B67" w:rsidRPr="001D7F65" w:rsidRDefault="00AD5B67" w:rsidP="001D7F65">
      <w:pPr>
        <w:pStyle w:val="ListParagraph"/>
        <w:spacing w:line="240" w:lineRule="auto"/>
        <w:ind w:left="990"/>
        <w:rPr>
          <w:rFonts w:ascii="Century Gothic" w:eastAsia="Times New Roman" w:hAnsi="Century Gothic" w:cs="Times New Roman"/>
          <w:sz w:val="24"/>
          <w:szCs w:val="24"/>
          <w:lang w:val="en-US"/>
        </w:rPr>
      </w:pPr>
    </w:p>
    <w:p w14:paraId="4CCEF6EB" w14:textId="7DC49689" w:rsidR="00AD5B67" w:rsidRPr="001D7F65" w:rsidRDefault="0097093B" w:rsidP="001D7F65">
      <w:pPr>
        <w:widowControl w:val="0"/>
        <w:numPr>
          <w:ilvl w:val="1"/>
          <w:numId w:val="1"/>
        </w:numPr>
        <w:spacing w:after="280" w:line="240" w:lineRule="auto"/>
        <w:ind w:left="990"/>
        <w:jc w:val="both"/>
        <w:rPr>
          <w:rFonts w:ascii="Century Gothic" w:eastAsia="Times New Roman" w:hAnsi="Century Gothic" w:cs="Times New Roman"/>
          <w:sz w:val="28"/>
          <w:szCs w:val="28"/>
        </w:rPr>
      </w:pPr>
      <w:r w:rsidRPr="001D7F65">
        <w:rPr>
          <w:rFonts w:ascii="Century Gothic" w:eastAsia="Times New Roman" w:hAnsi="Century Gothic" w:cs="Times New Roman"/>
          <w:sz w:val="28"/>
          <w:szCs w:val="28"/>
        </w:rPr>
        <w:t>The candidate will be provided a mentor by the KUCRL Director of Professional Development if the candidate needs one. The mentor is a SIM PDL.</w:t>
      </w:r>
    </w:p>
    <w:p w14:paraId="3D90270C" w14:textId="77777777" w:rsidR="001D7F65" w:rsidRDefault="0097093B" w:rsidP="001D7F65">
      <w:pPr>
        <w:widowControl w:val="0"/>
        <w:numPr>
          <w:ilvl w:val="0"/>
          <w:numId w:val="1"/>
        </w:numPr>
        <w:spacing w:line="240" w:lineRule="auto"/>
        <w:ind w:left="360"/>
        <w:jc w:val="both"/>
        <w:rPr>
          <w:rFonts w:ascii="Century Gothic" w:eastAsia="Times New Roman" w:hAnsi="Century Gothic" w:cs="Times New Roman"/>
          <w:sz w:val="28"/>
          <w:szCs w:val="28"/>
        </w:rPr>
      </w:pPr>
      <w:r w:rsidRPr="001D7F65">
        <w:rPr>
          <w:rFonts w:ascii="Century Gothic" w:eastAsia="Times New Roman" w:hAnsi="Century Gothic" w:cs="Times New Roman"/>
          <w:sz w:val="28"/>
          <w:szCs w:val="28"/>
        </w:rPr>
        <w:t xml:space="preserve">APPRENTICESHIP                                                                                     </w:t>
      </w:r>
    </w:p>
    <w:p w14:paraId="0000000A" w14:textId="0ADF795E" w:rsidR="00E80D86" w:rsidRDefault="0097093B" w:rsidP="001D7F65">
      <w:pPr>
        <w:widowControl w:val="0"/>
        <w:spacing w:after="280" w:line="240" w:lineRule="auto"/>
        <w:ind w:left="360"/>
        <w:jc w:val="both"/>
        <w:rPr>
          <w:rFonts w:ascii="Century Gothic" w:eastAsia="Times New Roman" w:hAnsi="Century Gothic" w:cs="Times New Roman"/>
          <w:sz w:val="28"/>
          <w:szCs w:val="28"/>
        </w:rPr>
      </w:pPr>
      <w:r w:rsidRPr="001D7F65">
        <w:rPr>
          <w:rFonts w:ascii="Century Gothic" w:eastAsia="Times New Roman" w:hAnsi="Century Gothic" w:cs="Times New Roman"/>
          <w:sz w:val="28"/>
          <w:szCs w:val="28"/>
        </w:rPr>
        <w:t xml:space="preserve">The candidate and mentor will have a conversation(s) about current skills and aptitudes that the candidate already has and ones/areas where the candidate could strengthen through mentoring.  The pair will use the </w:t>
      </w:r>
      <w:hyperlink r:id="rId8" w:history="1">
        <w:r w:rsidRPr="001D7F65">
          <w:rPr>
            <w:rStyle w:val="Hyperlink"/>
            <w:rFonts w:ascii="Century Gothic" w:eastAsia="Times New Roman" w:hAnsi="Century Gothic" w:cs="Times New Roman"/>
            <w:sz w:val="28"/>
            <w:szCs w:val="28"/>
          </w:rPr>
          <w:t xml:space="preserve">Guide to Becoming a SIM </w:t>
        </w:r>
        <w:r w:rsidRPr="001D7F65">
          <w:rPr>
            <w:rStyle w:val="Hyperlink"/>
            <w:rFonts w:ascii="Century Gothic" w:eastAsia="Times New Roman" w:hAnsi="Century Gothic" w:cs="Times New Roman"/>
            <w:sz w:val="28"/>
            <w:szCs w:val="28"/>
          </w:rPr>
          <w:lastRenderedPageBreak/>
          <w:t>Professional Development Leader</w:t>
        </w:r>
      </w:hyperlink>
      <w:r w:rsidRPr="001D7F65">
        <w:rPr>
          <w:rFonts w:ascii="Century Gothic" w:eastAsia="Times New Roman" w:hAnsi="Century Gothic" w:cs="Times New Roman"/>
          <w:sz w:val="28"/>
          <w:szCs w:val="28"/>
        </w:rPr>
        <w:t xml:space="preserve"> to develop a personal plan for the candidate to reach goals.</w:t>
      </w:r>
    </w:p>
    <w:p w14:paraId="7AE1214D" w14:textId="44B91ACA" w:rsidR="00C009DC" w:rsidRPr="00B1592E" w:rsidRDefault="00C009DC" w:rsidP="00C009DC">
      <w:pPr>
        <w:pStyle w:val="ListParagraph"/>
        <w:widowControl w:val="0"/>
        <w:numPr>
          <w:ilvl w:val="1"/>
          <w:numId w:val="3"/>
        </w:numPr>
        <w:spacing w:after="280" w:line="240" w:lineRule="auto"/>
        <w:rPr>
          <w:rFonts w:ascii="Century Gothic" w:eastAsia="Times New Roman" w:hAnsi="Century Gothic" w:cs="Times New Roman"/>
          <w:sz w:val="28"/>
          <w:szCs w:val="28"/>
        </w:rPr>
      </w:pPr>
      <w:r w:rsidRPr="00B1592E">
        <w:rPr>
          <w:rFonts w:ascii="Century Gothic" w:eastAsia="Times New Roman" w:hAnsi="Century Gothic" w:cs="Times New Roman"/>
          <w:sz w:val="28"/>
          <w:szCs w:val="28"/>
        </w:rPr>
        <w:t xml:space="preserve">At Beginning of Apprenticeship: Candidate completes the </w:t>
      </w:r>
      <w:hyperlink r:id="rId9" w:history="1">
        <w:r w:rsidR="0034669E" w:rsidRPr="00B1592E">
          <w:rPr>
            <w:rStyle w:val="Hyperlink"/>
            <w:rFonts w:ascii="Century Gothic" w:hAnsi="Century Gothic" w:cs="Times New Roman"/>
            <w:sz w:val="28"/>
            <w:szCs w:val="28"/>
          </w:rPr>
          <w:t xml:space="preserve">Self-Reflection &amp; Action Plan </w:t>
        </w:r>
        <w:r w:rsidR="0097093B" w:rsidRPr="00B1592E">
          <w:rPr>
            <w:rStyle w:val="Hyperlink"/>
            <w:rFonts w:ascii="Century Gothic" w:eastAsia="Times New Roman" w:hAnsi="Century Gothic" w:cs="Times New Roman"/>
            <w:sz w:val="28"/>
            <w:szCs w:val="28"/>
          </w:rPr>
          <w:t>Worksheet</w:t>
        </w:r>
        <w:r w:rsidRPr="00B1592E">
          <w:rPr>
            <w:rStyle w:val="Hyperlink"/>
            <w:rFonts w:ascii="Century Gothic" w:eastAsia="Times New Roman" w:hAnsi="Century Gothic" w:cs="Times New Roman"/>
            <w:sz w:val="28"/>
            <w:szCs w:val="28"/>
          </w:rPr>
          <w:t>.</w:t>
        </w:r>
        <w:r w:rsidR="0097093B" w:rsidRPr="00B1592E">
          <w:rPr>
            <w:rStyle w:val="Hyperlink"/>
            <w:rFonts w:ascii="Century Gothic" w:eastAsia="Times New Roman" w:hAnsi="Century Gothic" w:cs="Times New Roman"/>
            <w:sz w:val="28"/>
            <w:szCs w:val="28"/>
          </w:rPr>
          <w:t xml:space="preserve"> </w:t>
        </w:r>
      </w:hyperlink>
      <w:r w:rsidR="0097093B" w:rsidRPr="00B1592E">
        <w:rPr>
          <w:rFonts w:ascii="Century Gothic" w:eastAsia="Times New Roman" w:hAnsi="Century Gothic" w:cs="Times New Roman"/>
          <w:sz w:val="28"/>
          <w:szCs w:val="28"/>
        </w:rPr>
        <w:t xml:space="preserve"> </w:t>
      </w:r>
    </w:p>
    <w:p w14:paraId="0000000C" w14:textId="52979BE5" w:rsidR="00E80D86" w:rsidRPr="00B1592E" w:rsidRDefault="00C009DC" w:rsidP="00C009DC">
      <w:pPr>
        <w:pStyle w:val="ListParagraph"/>
        <w:widowControl w:val="0"/>
        <w:numPr>
          <w:ilvl w:val="1"/>
          <w:numId w:val="3"/>
        </w:numPr>
        <w:spacing w:after="280" w:line="240" w:lineRule="auto"/>
        <w:rPr>
          <w:rFonts w:ascii="Century Gothic" w:eastAsia="Times New Roman" w:hAnsi="Century Gothic" w:cs="Times New Roman"/>
          <w:sz w:val="28"/>
          <w:szCs w:val="28"/>
        </w:rPr>
      </w:pPr>
      <w:r w:rsidRPr="00B1592E">
        <w:rPr>
          <w:rFonts w:ascii="Century Gothic" w:eastAsia="Times New Roman" w:hAnsi="Century Gothic" w:cs="Times New Roman"/>
          <w:sz w:val="28"/>
          <w:szCs w:val="28"/>
        </w:rPr>
        <w:t xml:space="preserve">During Apprenticeship: </w:t>
      </w:r>
      <w:r w:rsidR="0097093B" w:rsidRPr="00B1592E">
        <w:rPr>
          <w:rFonts w:ascii="Century Gothic" w:eastAsia="Times New Roman" w:hAnsi="Century Gothic" w:cs="Times New Roman"/>
          <w:sz w:val="28"/>
          <w:szCs w:val="28"/>
        </w:rPr>
        <w:t>Candidate submit</w:t>
      </w:r>
      <w:r w:rsidRPr="00B1592E">
        <w:rPr>
          <w:rFonts w:ascii="Century Gothic" w:eastAsia="Times New Roman" w:hAnsi="Century Gothic" w:cs="Times New Roman"/>
          <w:sz w:val="28"/>
          <w:szCs w:val="28"/>
        </w:rPr>
        <w:t>s</w:t>
      </w:r>
      <w:r w:rsidR="0097093B" w:rsidRPr="00B1592E">
        <w:rPr>
          <w:rFonts w:ascii="Century Gothic" w:eastAsia="Times New Roman" w:hAnsi="Century Gothic" w:cs="Times New Roman"/>
          <w:sz w:val="28"/>
          <w:szCs w:val="28"/>
        </w:rPr>
        <w:t xml:space="preserve"> final evidence on Badge List for review by the </w:t>
      </w:r>
      <w:r w:rsidRPr="00B1592E">
        <w:rPr>
          <w:rFonts w:ascii="Century Gothic" w:eastAsia="Times New Roman" w:hAnsi="Century Gothic" w:cs="Times New Roman"/>
          <w:sz w:val="28"/>
          <w:szCs w:val="28"/>
        </w:rPr>
        <w:t xml:space="preserve">PDL Review </w:t>
      </w:r>
      <w:r w:rsidR="0097093B" w:rsidRPr="00B1592E">
        <w:rPr>
          <w:rFonts w:ascii="Century Gothic" w:eastAsia="Times New Roman" w:hAnsi="Century Gothic" w:cs="Times New Roman"/>
          <w:sz w:val="28"/>
          <w:szCs w:val="28"/>
        </w:rPr>
        <w:t xml:space="preserve">Committee.  </w:t>
      </w:r>
      <w:hyperlink r:id="rId10">
        <w:r w:rsidR="0097093B" w:rsidRPr="00B1592E">
          <w:rPr>
            <w:rFonts w:ascii="Century Gothic" w:eastAsia="Times New Roman" w:hAnsi="Century Gothic" w:cs="Times New Roman"/>
            <w:color w:val="1155CC"/>
            <w:sz w:val="28"/>
            <w:szCs w:val="28"/>
            <w:u w:val="single"/>
          </w:rPr>
          <w:t>https://www.badgelist.com/Additional-SIM-Credentials/SIM-Professional-Development-Leader</w:t>
        </w:r>
      </w:hyperlink>
      <w:r w:rsidRPr="00B1592E">
        <w:rPr>
          <w:rFonts w:ascii="Century Gothic" w:eastAsia="Times New Roman" w:hAnsi="Century Gothic" w:cs="Times New Roman"/>
          <w:color w:val="1155CC"/>
          <w:sz w:val="28"/>
          <w:szCs w:val="28"/>
          <w:u w:val="single"/>
        </w:rPr>
        <w:t>.</w:t>
      </w:r>
      <w:r w:rsidR="0097093B" w:rsidRPr="00B1592E">
        <w:rPr>
          <w:rFonts w:ascii="Century Gothic" w:eastAsia="Times New Roman" w:hAnsi="Century Gothic" w:cs="Times New Roman"/>
          <w:sz w:val="28"/>
          <w:szCs w:val="28"/>
        </w:rPr>
        <w:t xml:space="preserve"> </w:t>
      </w:r>
    </w:p>
    <w:p w14:paraId="4A89DA1D" w14:textId="4AA1AD00" w:rsidR="00C009DC" w:rsidRPr="00B1592E" w:rsidRDefault="00C009DC" w:rsidP="00C009DC">
      <w:pPr>
        <w:pStyle w:val="ListParagraph"/>
        <w:widowControl w:val="0"/>
        <w:numPr>
          <w:ilvl w:val="1"/>
          <w:numId w:val="3"/>
        </w:numPr>
        <w:spacing w:after="280" w:line="240" w:lineRule="auto"/>
        <w:rPr>
          <w:rFonts w:ascii="Century Gothic" w:eastAsia="Times New Roman" w:hAnsi="Century Gothic" w:cs="Times New Roman"/>
          <w:sz w:val="28"/>
          <w:szCs w:val="28"/>
        </w:rPr>
      </w:pPr>
      <w:r w:rsidRPr="00B1592E">
        <w:rPr>
          <w:rFonts w:ascii="Century Gothic" w:eastAsia="Times New Roman" w:hAnsi="Century Gothic" w:cs="Times New Roman"/>
          <w:sz w:val="28"/>
          <w:szCs w:val="28"/>
        </w:rPr>
        <w:t>At End of Apprenticeship: PDL Mentor sends a summary of feedback that was provided to the apprentice and a copy of the action plan to the Director of PD who will share with the PDL Review Committee.</w:t>
      </w:r>
    </w:p>
    <w:p w14:paraId="00000012" w14:textId="1320A9CE" w:rsidR="00E80D86" w:rsidRPr="001D7F65" w:rsidRDefault="0097093B" w:rsidP="001D7F65">
      <w:pPr>
        <w:widowControl w:val="0"/>
        <w:numPr>
          <w:ilvl w:val="0"/>
          <w:numId w:val="1"/>
        </w:numPr>
        <w:spacing w:after="280" w:line="240" w:lineRule="auto"/>
        <w:ind w:left="360"/>
        <w:jc w:val="both"/>
        <w:rPr>
          <w:rFonts w:ascii="Century Gothic" w:eastAsia="Times New Roman" w:hAnsi="Century Gothic" w:cs="Times New Roman"/>
          <w:sz w:val="28"/>
          <w:szCs w:val="28"/>
        </w:rPr>
      </w:pPr>
      <w:r w:rsidRPr="001D7F65">
        <w:rPr>
          <w:rFonts w:ascii="Century Gothic" w:eastAsia="Times New Roman" w:hAnsi="Century Gothic" w:cs="Times New Roman"/>
          <w:sz w:val="28"/>
          <w:szCs w:val="28"/>
        </w:rPr>
        <w:t xml:space="preserve">EVIDENCE REVIEW - Committee will review the evidence submitted and determine areas for continued growth or approval prior to meeting with the candidate. If continued growth will be requested, the committee will work directly with the mentor and candidate to extend the apprenticeship. </w:t>
      </w:r>
    </w:p>
    <w:p w14:paraId="28DB6D8E" w14:textId="77777777" w:rsidR="001D7F65" w:rsidRDefault="0097093B" w:rsidP="001D7F65">
      <w:pPr>
        <w:widowControl w:val="0"/>
        <w:numPr>
          <w:ilvl w:val="0"/>
          <w:numId w:val="1"/>
        </w:numPr>
        <w:spacing w:line="240" w:lineRule="auto"/>
        <w:ind w:left="360"/>
        <w:jc w:val="both"/>
        <w:rPr>
          <w:rFonts w:ascii="Century Gothic" w:eastAsia="Times New Roman" w:hAnsi="Century Gothic" w:cs="Times New Roman"/>
          <w:sz w:val="28"/>
          <w:szCs w:val="28"/>
        </w:rPr>
      </w:pPr>
      <w:r w:rsidRPr="001D7F65">
        <w:rPr>
          <w:rFonts w:ascii="Century Gothic" w:eastAsia="Times New Roman" w:hAnsi="Century Gothic" w:cs="Times New Roman"/>
          <w:sz w:val="28"/>
          <w:szCs w:val="28"/>
        </w:rPr>
        <w:t xml:space="preserve">APPROVAL &amp; WELCOME                                                               </w:t>
      </w:r>
    </w:p>
    <w:p w14:paraId="00000013" w14:textId="61D4A45F" w:rsidR="00E80D86" w:rsidRPr="001D7F65" w:rsidRDefault="0097093B" w:rsidP="001D7F65">
      <w:pPr>
        <w:widowControl w:val="0"/>
        <w:spacing w:line="240" w:lineRule="auto"/>
        <w:ind w:left="360"/>
        <w:jc w:val="both"/>
        <w:rPr>
          <w:rFonts w:ascii="Century Gothic" w:eastAsia="Times New Roman" w:hAnsi="Century Gothic" w:cs="Times New Roman"/>
          <w:sz w:val="28"/>
          <w:szCs w:val="28"/>
        </w:rPr>
      </w:pPr>
      <w:r w:rsidRPr="001D7F65">
        <w:rPr>
          <w:rFonts w:ascii="Century Gothic" w:eastAsia="Times New Roman" w:hAnsi="Century Gothic" w:cs="Times New Roman"/>
          <w:sz w:val="28"/>
          <w:szCs w:val="28"/>
        </w:rPr>
        <w:t>Candidate will have a meeting with the committee to talk about SIM and where the candidate may see themselves fitting into SIM Leadership opportunities.</w:t>
      </w:r>
      <w:r w:rsidR="00C009DC">
        <w:rPr>
          <w:rFonts w:ascii="Century Gothic" w:eastAsia="Times New Roman" w:hAnsi="Century Gothic" w:cs="Times New Roman"/>
          <w:sz w:val="28"/>
          <w:szCs w:val="28"/>
        </w:rPr>
        <w:t xml:space="preserve"> </w:t>
      </w:r>
      <w:r w:rsidR="00C009DC" w:rsidRPr="00D729CA">
        <w:rPr>
          <w:rFonts w:ascii="Century Gothic" w:eastAsia="Times New Roman" w:hAnsi="Century Gothic" w:cs="Times New Roman"/>
          <w:sz w:val="28"/>
          <w:szCs w:val="28"/>
          <w:highlight w:val="yellow"/>
        </w:rPr>
        <w:t>The PDL Mentor will be invited to participate in this meeting.</w:t>
      </w:r>
    </w:p>
    <w:sectPr w:rsidR="00E80D86" w:rsidRPr="001D7F65" w:rsidSect="001D7F65">
      <w:footerReference w:type="default" r:id="rId11"/>
      <w:headerReference w:type="first" r:id="rId12"/>
      <w:footerReference w:type="first" r:id="rId13"/>
      <w:pgSz w:w="12240" w:h="15840"/>
      <w:pgMar w:top="1440" w:right="1440" w:bottom="1665"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A8ED" w14:textId="77777777" w:rsidR="00523F2E" w:rsidRDefault="00523F2E">
      <w:pPr>
        <w:spacing w:line="240" w:lineRule="auto"/>
      </w:pPr>
      <w:r>
        <w:separator/>
      </w:r>
    </w:p>
  </w:endnote>
  <w:endnote w:type="continuationSeparator" w:id="0">
    <w:p w14:paraId="0C256E6D" w14:textId="77777777" w:rsidR="00523F2E" w:rsidRDefault="00523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4849" w14:textId="77777777" w:rsidR="00E22B36" w:rsidRDefault="00E22B36" w:rsidP="00E22B36">
    <w:pPr>
      <w:widowControl w:val="0"/>
      <w:pBdr>
        <w:top w:val="nil"/>
        <w:left w:val="nil"/>
        <w:bottom w:val="nil"/>
        <w:right w:val="nil"/>
        <w:between w:val="nil"/>
      </w:pBdr>
      <w:spacing w:line="240" w:lineRule="auto"/>
      <w:ind w:left="-1440" w:right="-1440"/>
      <w:jc w:val="center"/>
      <w:rPr>
        <w:rFonts w:ascii="Century Gothic" w:eastAsia="Century Gothic" w:hAnsi="Century Gothic" w:cs="Century Gothic"/>
        <w:color w:val="7F7F7F"/>
        <w:sz w:val="16"/>
        <w:szCs w:val="16"/>
      </w:rPr>
    </w:pPr>
    <w:r>
      <w:rPr>
        <w:noProof/>
      </w:rPr>
      <w:drawing>
        <wp:anchor distT="0" distB="0" distL="114300" distR="114300" simplePos="0" relativeHeight="251659264" behindDoc="0" locked="0" layoutInCell="1" hidden="0" allowOverlap="1" wp14:anchorId="20274219" wp14:editId="1D1F6A3D">
          <wp:simplePos x="0" y="0"/>
          <wp:positionH relativeFrom="column">
            <wp:posOffset>-591298</wp:posOffset>
          </wp:positionH>
          <wp:positionV relativeFrom="paragraph">
            <wp:posOffset>67945</wp:posOffset>
          </wp:positionV>
          <wp:extent cx="914400" cy="521208"/>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4400" cy="521208"/>
                  </a:xfrm>
                  <a:prstGeom prst="rect">
                    <a:avLst/>
                  </a:prstGeom>
                  <a:ln/>
                </pic:spPr>
              </pic:pic>
            </a:graphicData>
          </a:graphic>
        </wp:anchor>
      </w:drawing>
    </w:r>
  </w:p>
  <w:p w14:paraId="7CE5DBCD" w14:textId="77777777" w:rsidR="00E22B36" w:rsidRDefault="00E22B36" w:rsidP="00E22B36">
    <w:pPr>
      <w:widowControl w:val="0"/>
      <w:pBdr>
        <w:top w:val="nil"/>
        <w:left w:val="nil"/>
        <w:bottom w:val="nil"/>
        <w:right w:val="nil"/>
        <w:between w:val="nil"/>
      </w:pBdr>
      <w:spacing w:after="60" w:line="240" w:lineRule="auto"/>
      <w:ind w:right="-806" w:firstLine="720"/>
      <w:jc w:val="center"/>
      <w:rPr>
        <w:rFonts w:ascii="Century Gothic" w:eastAsia="Century Gothic" w:hAnsi="Century Gothic" w:cs="Century Gothic"/>
        <w:color w:val="7F7F7F"/>
        <w:sz w:val="18"/>
        <w:szCs w:val="18"/>
      </w:rPr>
    </w:pPr>
    <w:r>
      <w:rPr>
        <w:rFonts w:ascii="Century Gothic" w:eastAsia="Century Gothic" w:hAnsi="Century Gothic" w:cs="Century Gothic"/>
        <w:color w:val="7F7F7F"/>
        <w:sz w:val="18"/>
        <w:szCs w:val="18"/>
      </w:rPr>
      <w:t xml:space="preserve">University of Kansas Center for Research on Learning    </w:t>
    </w:r>
    <w:r>
      <w:rPr>
        <w:rFonts w:ascii="Century Gothic" w:eastAsia="Century Gothic" w:hAnsi="Century Gothic" w:cs="Century Gothic"/>
        <w:color w:val="7F7F7F"/>
        <w:sz w:val="16"/>
        <w:szCs w:val="16"/>
      </w:rPr>
      <w:t xml:space="preserve"> </w:t>
    </w:r>
    <w:r>
      <w:rPr>
        <w:rFonts w:ascii="Noto Sans Symbols" w:eastAsia="Noto Sans Symbols" w:hAnsi="Noto Sans Symbols" w:cs="Noto Sans Symbols"/>
        <w:color w:val="7F7F7F"/>
        <w:sz w:val="16"/>
        <w:szCs w:val="16"/>
      </w:rPr>
      <w:t>•</w:t>
    </w:r>
    <w:r>
      <w:rPr>
        <w:rFonts w:ascii="Century Gothic" w:eastAsia="Century Gothic" w:hAnsi="Century Gothic" w:cs="Century Gothic"/>
        <w:color w:val="7F7F7F"/>
        <w:sz w:val="18"/>
        <w:szCs w:val="18"/>
      </w:rPr>
      <w:t xml:space="preserve">     simpd@ku.edu     </w:t>
    </w:r>
    <w:r>
      <w:rPr>
        <w:rFonts w:ascii="Noto Sans Symbols" w:eastAsia="Noto Sans Symbols" w:hAnsi="Noto Sans Symbols" w:cs="Noto Sans Symbols"/>
        <w:color w:val="7F7F7F"/>
        <w:sz w:val="18"/>
        <w:szCs w:val="18"/>
      </w:rPr>
      <w:t>•</w:t>
    </w:r>
    <w:r>
      <w:rPr>
        <w:rFonts w:ascii="Century Gothic" w:eastAsia="Century Gothic" w:hAnsi="Century Gothic" w:cs="Century Gothic"/>
        <w:color w:val="7F7F7F"/>
        <w:sz w:val="18"/>
        <w:szCs w:val="18"/>
      </w:rPr>
      <w:t xml:space="preserve">     </w:t>
    </w:r>
    <w:hyperlink r:id="rId2">
      <w:r>
        <w:rPr>
          <w:rFonts w:ascii="Century Gothic" w:eastAsia="Century Gothic" w:hAnsi="Century Gothic" w:cs="Century Gothic"/>
          <w:color w:val="0000FF"/>
          <w:sz w:val="18"/>
          <w:szCs w:val="18"/>
          <w:u w:val="single"/>
        </w:rPr>
        <w:t>http://sim.ku.edu</w:t>
      </w:r>
    </w:hyperlink>
  </w:p>
  <w:p w14:paraId="00000014" w14:textId="192E4C06" w:rsidR="00E80D86" w:rsidRPr="00AD5B67" w:rsidRDefault="00E22B36" w:rsidP="00E22B36">
    <w:pPr>
      <w:pStyle w:val="Footer"/>
      <w:jc w:val="center"/>
    </w:pPr>
    <w:r>
      <w:rPr>
        <w:rFonts w:ascii="Century Gothic" w:eastAsia="Century Gothic" w:hAnsi="Century Gothic" w:cs="Century Gothic"/>
        <w:color w:val="7F7F7F"/>
        <w:sz w:val="18"/>
        <w:szCs w:val="18"/>
      </w:rPr>
      <w:t>Developed in collaboration by the SIM Leadership Pathways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C7C4" w14:textId="77777777" w:rsidR="00C009DC" w:rsidRDefault="00C009DC" w:rsidP="00C009DC">
    <w:pPr>
      <w:widowControl w:val="0"/>
      <w:pBdr>
        <w:top w:val="nil"/>
        <w:left w:val="nil"/>
        <w:bottom w:val="nil"/>
        <w:right w:val="nil"/>
        <w:between w:val="nil"/>
      </w:pBdr>
      <w:spacing w:line="240" w:lineRule="auto"/>
      <w:ind w:left="-1440" w:right="-1440"/>
      <w:jc w:val="center"/>
      <w:rPr>
        <w:rFonts w:ascii="Century Gothic" w:eastAsia="Century Gothic" w:hAnsi="Century Gothic" w:cs="Century Gothic"/>
        <w:color w:val="7F7F7F"/>
        <w:sz w:val="16"/>
        <w:szCs w:val="16"/>
      </w:rPr>
    </w:pPr>
    <w:r>
      <w:rPr>
        <w:noProof/>
      </w:rPr>
      <w:drawing>
        <wp:anchor distT="0" distB="0" distL="114300" distR="114300" simplePos="0" relativeHeight="251661312" behindDoc="0" locked="0" layoutInCell="1" hidden="0" allowOverlap="1" wp14:anchorId="7E89E66C" wp14:editId="0B59B0C7">
          <wp:simplePos x="0" y="0"/>
          <wp:positionH relativeFrom="column">
            <wp:posOffset>-591298</wp:posOffset>
          </wp:positionH>
          <wp:positionV relativeFrom="paragraph">
            <wp:posOffset>67945</wp:posOffset>
          </wp:positionV>
          <wp:extent cx="914400" cy="521208"/>
          <wp:effectExtent l="0" t="0" r="0" b="0"/>
          <wp:wrapSquare wrapText="bothSides" distT="0" distB="0" distL="114300" distR="114300"/>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Logo, company name&#10;&#10;Description automatically generated"/>
                  <pic:cNvPicPr preferRelativeResize="0"/>
                </pic:nvPicPr>
                <pic:blipFill>
                  <a:blip r:embed="rId1"/>
                  <a:srcRect/>
                  <a:stretch>
                    <a:fillRect/>
                  </a:stretch>
                </pic:blipFill>
                <pic:spPr>
                  <a:xfrm>
                    <a:off x="0" y="0"/>
                    <a:ext cx="914400" cy="521208"/>
                  </a:xfrm>
                  <a:prstGeom prst="rect">
                    <a:avLst/>
                  </a:prstGeom>
                  <a:ln/>
                </pic:spPr>
              </pic:pic>
            </a:graphicData>
          </a:graphic>
        </wp:anchor>
      </w:drawing>
    </w:r>
  </w:p>
  <w:p w14:paraId="4A25932D" w14:textId="77777777" w:rsidR="00C009DC" w:rsidRDefault="00C009DC" w:rsidP="00C009DC">
    <w:pPr>
      <w:widowControl w:val="0"/>
      <w:pBdr>
        <w:top w:val="nil"/>
        <w:left w:val="nil"/>
        <w:bottom w:val="nil"/>
        <w:right w:val="nil"/>
        <w:between w:val="nil"/>
      </w:pBdr>
      <w:spacing w:after="60" w:line="240" w:lineRule="auto"/>
      <w:ind w:right="-806" w:firstLine="720"/>
      <w:jc w:val="center"/>
      <w:rPr>
        <w:rFonts w:ascii="Century Gothic" w:eastAsia="Century Gothic" w:hAnsi="Century Gothic" w:cs="Century Gothic"/>
        <w:color w:val="7F7F7F"/>
        <w:sz w:val="18"/>
        <w:szCs w:val="18"/>
      </w:rPr>
    </w:pPr>
    <w:r>
      <w:rPr>
        <w:rFonts w:ascii="Century Gothic" w:eastAsia="Century Gothic" w:hAnsi="Century Gothic" w:cs="Century Gothic"/>
        <w:color w:val="7F7F7F"/>
        <w:sz w:val="18"/>
        <w:szCs w:val="18"/>
      </w:rPr>
      <w:t xml:space="preserve">University of Kansas Center for Research on Learning    </w:t>
    </w:r>
    <w:r>
      <w:rPr>
        <w:rFonts w:ascii="Century Gothic" w:eastAsia="Century Gothic" w:hAnsi="Century Gothic" w:cs="Century Gothic"/>
        <w:color w:val="7F7F7F"/>
        <w:sz w:val="16"/>
        <w:szCs w:val="16"/>
      </w:rPr>
      <w:t xml:space="preserve"> </w:t>
    </w:r>
    <w:r>
      <w:rPr>
        <w:rFonts w:ascii="Noto Sans Symbols" w:eastAsia="Noto Sans Symbols" w:hAnsi="Noto Sans Symbols" w:cs="Noto Sans Symbols"/>
        <w:color w:val="7F7F7F"/>
        <w:sz w:val="16"/>
        <w:szCs w:val="16"/>
      </w:rPr>
      <w:t>•</w:t>
    </w:r>
    <w:r>
      <w:rPr>
        <w:rFonts w:ascii="Century Gothic" w:eastAsia="Century Gothic" w:hAnsi="Century Gothic" w:cs="Century Gothic"/>
        <w:color w:val="7F7F7F"/>
        <w:sz w:val="18"/>
        <w:szCs w:val="18"/>
      </w:rPr>
      <w:t xml:space="preserve">     simpd@ku.edu     </w:t>
    </w:r>
    <w:r>
      <w:rPr>
        <w:rFonts w:ascii="Noto Sans Symbols" w:eastAsia="Noto Sans Symbols" w:hAnsi="Noto Sans Symbols" w:cs="Noto Sans Symbols"/>
        <w:color w:val="7F7F7F"/>
        <w:sz w:val="18"/>
        <w:szCs w:val="18"/>
      </w:rPr>
      <w:t>•</w:t>
    </w:r>
    <w:r>
      <w:rPr>
        <w:rFonts w:ascii="Century Gothic" w:eastAsia="Century Gothic" w:hAnsi="Century Gothic" w:cs="Century Gothic"/>
        <w:color w:val="7F7F7F"/>
        <w:sz w:val="18"/>
        <w:szCs w:val="18"/>
      </w:rPr>
      <w:t xml:space="preserve">     </w:t>
    </w:r>
    <w:hyperlink r:id="rId2">
      <w:r>
        <w:rPr>
          <w:rFonts w:ascii="Century Gothic" w:eastAsia="Century Gothic" w:hAnsi="Century Gothic" w:cs="Century Gothic"/>
          <w:color w:val="0000FF"/>
          <w:sz w:val="18"/>
          <w:szCs w:val="18"/>
          <w:u w:val="single"/>
        </w:rPr>
        <w:t>http://sim.ku.edu</w:t>
      </w:r>
    </w:hyperlink>
  </w:p>
  <w:p w14:paraId="1E8C118C" w14:textId="77777777" w:rsidR="00C009DC" w:rsidRPr="00AD5B67" w:rsidRDefault="00C009DC" w:rsidP="00C009DC">
    <w:pPr>
      <w:pStyle w:val="Footer"/>
      <w:jc w:val="center"/>
    </w:pPr>
    <w:r>
      <w:rPr>
        <w:rFonts w:ascii="Century Gothic" w:eastAsia="Century Gothic" w:hAnsi="Century Gothic" w:cs="Century Gothic"/>
        <w:color w:val="7F7F7F"/>
        <w:sz w:val="18"/>
        <w:szCs w:val="18"/>
      </w:rPr>
      <w:t>Developed in collaboration by the SIM Leadership Pathways</w:t>
    </w:r>
  </w:p>
  <w:p w14:paraId="31095349" w14:textId="77777777" w:rsidR="001D7F65" w:rsidRDefault="001D7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CA3A" w14:textId="77777777" w:rsidR="00523F2E" w:rsidRDefault="00523F2E">
      <w:pPr>
        <w:spacing w:line="240" w:lineRule="auto"/>
      </w:pPr>
      <w:r>
        <w:separator/>
      </w:r>
    </w:p>
  </w:footnote>
  <w:footnote w:type="continuationSeparator" w:id="0">
    <w:p w14:paraId="24AB084C" w14:textId="77777777" w:rsidR="00523F2E" w:rsidRDefault="00523F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E4C0" w14:textId="0B87B92A" w:rsidR="001D7F65" w:rsidRDefault="001D7F65" w:rsidP="001D7F65">
    <w:pPr>
      <w:pStyle w:val="Title"/>
      <w:keepNext w:val="0"/>
      <w:keepLines w:val="0"/>
      <w:widowControl w:val="0"/>
      <w:spacing w:after="0" w:line="240" w:lineRule="auto"/>
      <w:jc w:val="center"/>
      <w:rPr>
        <w:rFonts w:ascii="Century Gothic" w:eastAsia="Times New Roman" w:hAnsi="Century Gothic" w:cs="Times New Roman"/>
        <w:b/>
        <w:sz w:val="36"/>
        <w:szCs w:val="36"/>
      </w:rPr>
    </w:pPr>
    <w:bookmarkStart w:id="0" w:name="_jqtwu6y513v4" w:colFirst="0" w:colLast="0"/>
    <w:bookmarkEnd w:id="0"/>
    <w:r w:rsidRPr="001D7F65">
      <w:rPr>
        <w:rFonts w:ascii="Century Gothic" w:eastAsia="Times New Roman" w:hAnsi="Century Gothic" w:cs="Times New Roman"/>
        <w:b/>
        <w:sz w:val="36"/>
        <w:szCs w:val="36"/>
      </w:rPr>
      <w:t>University of Kansas Center for Research on Learning</w:t>
    </w:r>
  </w:p>
  <w:p w14:paraId="70D73561" w14:textId="0F4F1115" w:rsidR="001D7F65" w:rsidRPr="001D7F65" w:rsidRDefault="001D7F65" w:rsidP="001D7F65">
    <w:pPr>
      <w:widowControl w:val="0"/>
      <w:spacing w:line="240" w:lineRule="auto"/>
      <w:jc w:val="center"/>
      <w:rPr>
        <w:rFonts w:ascii="Century Gothic" w:eastAsia="Times New Roman" w:hAnsi="Century Gothic" w:cs="Times New Roman"/>
        <w:sz w:val="36"/>
        <w:szCs w:val="36"/>
      </w:rPr>
    </w:pPr>
    <w:r w:rsidRPr="001D7F65">
      <w:rPr>
        <w:rFonts w:ascii="Century Gothic" w:eastAsia="Times New Roman" w:hAnsi="Century Gothic" w:cs="Times New Roman"/>
        <w:sz w:val="36"/>
        <w:szCs w:val="36"/>
      </w:rPr>
      <w:t>Process for PDL Designation</w:t>
    </w:r>
  </w:p>
  <w:p w14:paraId="05CDA035" w14:textId="77777777" w:rsidR="00E22B36" w:rsidRDefault="00E2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4078"/>
    <w:multiLevelType w:val="multilevel"/>
    <w:tmpl w:val="0D1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8C23D3"/>
    <w:multiLevelType w:val="multilevel"/>
    <w:tmpl w:val="CEAE7D7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C0FD8"/>
    <w:multiLevelType w:val="multilevel"/>
    <w:tmpl w:val="18861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86"/>
    <w:rsid w:val="00177512"/>
    <w:rsid w:val="001D7F65"/>
    <w:rsid w:val="0034669E"/>
    <w:rsid w:val="00523F2E"/>
    <w:rsid w:val="00527923"/>
    <w:rsid w:val="00722722"/>
    <w:rsid w:val="0097093B"/>
    <w:rsid w:val="00981BAF"/>
    <w:rsid w:val="00A14C23"/>
    <w:rsid w:val="00A87CB1"/>
    <w:rsid w:val="00AD5B67"/>
    <w:rsid w:val="00AD6EB3"/>
    <w:rsid w:val="00B1592E"/>
    <w:rsid w:val="00C009DC"/>
    <w:rsid w:val="00D729CA"/>
    <w:rsid w:val="00E22B36"/>
    <w:rsid w:val="00E8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4DC03"/>
  <w15:docId w15:val="{64A0725C-E46A-DE48-8635-69CBF20B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669E"/>
    <w:rPr>
      <w:color w:val="0000FF" w:themeColor="hyperlink"/>
      <w:u w:val="single"/>
    </w:rPr>
  </w:style>
  <w:style w:type="character" w:styleId="UnresolvedMention">
    <w:name w:val="Unresolved Mention"/>
    <w:basedOn w:val="DefaultParagraphFont"/>
    <w:uiPriority w:val="99"/>
    <w:semiHidden/>
    <w:unhideWhenUsed/>
    <w:rsid w:val="0034669E"/>
    <w:rPr>
      <w:color w:val="605E5C"/>
      <w:shd w:val="clear" w:color="auto" w:fill="E1DFDD"/>
    </w:rPr>
  </w:style>
  <w:style w:type="paragraph" w:styleId="ListParagraph">
    <w:name w:val="List Paragraph"/>
    <w:basedOn w:val="Normal"/>
    <w:uiPriority w:val="34"/>
    <w:qFormat/>
    <w:rsid w:val="00177512"/>
    <w:pPr>
      <w:ind w:left="720"/>
      <w:contextualSpacing/>
    </w:pPr>
  </w:style>
  <w:style w:type="paragraph" w:styleId="Header">
    <w:name w:val="header"/>
    <w:basedOn w:val="Normal"/>
    <w:link w:val="HeaderChar"/>
    <w:uiPriority w:val="99"/>
    <w:unhideWhenUsed/>
    <w:rsid w:val="00AD5B67"/>
    <w:pPr>
      <w:tabs>
        <w:tab w:val="center" w:pos="4680"/>
        <w:tab w:val="right" w:pos="9360"/>
      </w:tabs>
      <w:spacing w:line="240" w:lineRule="auto"/>
    </w:pPr>
  </w:style>
  <w:style w:type="character" w:customStyle="1" w:styleId="HeaderChar">
    <w:name w:val="Header Char"/>
    <w:basedOn w:val="DefaultParagraphFont"/>
    <w:link w:val="Header"/>
    <w:uiPriority w:val="99"/>
    <w:rsid w:val="00AD5B67"/>
  </w:style>
  <w:style w:type="paragraph" w:styleId="Footer">
    <w:name w:val="footer"/>
    <w:basedOn w:val="Normal"/>
    <w:link w:val="FooterChar"/>
    <w:uiPriority w:val="99"/>
    <w:unhideWhenUsed/>
    <w:rsid w:val="00AD5B67"/>
    <w:pPr>
      <w:tabs>
        <w:tab w:val="center" w:pos="4680"/>
        <w:tab w:val="right" w:pos="9360"/>
      </w:tabs>
      <w:spacing w:line="240" w:lineRule="auto"/>
    </w:pPr>
  </w:style>
  <w:style w:type="character" w:customStyle="1" w:styleId="FooterChar">
    <w:name w:val="Footer Char"/>
    <w:basedOn w:val="DefaultParagraphFont"/>
    <w:link w:val="Footer"/>
    <w:uiPriority w:val="99"/>
    <w:rsid w:val="00AD5B67"/>
  </w:style>
  <w:style w:type="character" w:styleId="FollowedHyperlink">
    <w:name w:val="FollowedHyperlink"/>
    <w:basedOn w:val="DefaultParagraphFont"/>
    <w:uiPriority w:val="99"/>
    <w:semiHidden/>
    <w:unhideWhenUsed/>
    <w:rsid w:val="00981B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059005">
      <w:bodyDiv w:val="1"/>
      <w:marLeft w:val="0"/>
      <w:marRight w:val="0"/>
      <w:marTop w:val="0"/>
      <w:marBottom w:val="0"/>
      <w:divBdr>
        <w:top w:val="none" w:sz="0" w:space="0" w:color="auto"/>
        <w:left w:val="none" w:sz="0" w:space="0" w:color="auto"/>
        <w:bottom w:val="none" w:sz="0" w:space="0" w:color="auto"/>
        <w:right w:val="none" w:sz="0" w:space="0" w:color="auto"/>
      </w:divBdr>
      <w:divsChild>
        <w:div w:id="582834570">
          <w:marLeft w:val="0"/>
          <w:marRight w:val="0"/>
          <w:marTop w:val="0"/>
          <w:marBottom w:val="0"/>
          <w:divBdr>
            <w:top w:val="none" w:sz="0" w:space="0" w:color="auto"/>
            <w:left w:val="none" w:sz="0" w:space="0" w:color="auto"/>
            <w:bottom w:val="none" w:sz="0" w:space="0" w:color="auto"/>
            <w:right w:val="none" w:sz="0" w:space="0" w:color="auto"/>
          </w:divBdr>
        </w:div>
        <w:div w:id="1322479">
          <w:marLeft w:val="0"/>
          <w:marRight w:val="0"/>
          <w:marTop w:val="0"/>
          <w:marBottom w:val="0"/>
          <w:divBdr>
            <w:top w:val="none" w:sz="0" w:space="0" w:color="auto"/>
            <w:left w:val="none" w:sz="0" w:space="0" w:color="auto"/>
            <w:bottom w:val="none" w:sz="0" w:space="0" w:color="auto"/>
            <w:right w:val="none" w:sz="0" w:space="0" w:color="auto"/>
          </w:divBdr>
        </w:div>
        <w:div w:id="763769482">
          <w:marLeft w:val="0"/>
          <w:marRight w:val="0"/>
          <w:marTop w:val="0"/>
          <w:marBottom w:val="0"/>
          <w:divBdr>
            <w:top w:val="none" w:sz="0" w:space="0" w:color="auto"/>
            <w:left w:val="none" w:sz="0" w:space="0" w:color="auto"/>
            <w:bottom w:val="none" w:sz="0" w:space="0" w:color="auto"/>
            <w:right w:val="none" w:sz="0" w:space="0" w:color="auto"/>
          </w:divBdr>
        </w:div>
        <w:div w:id="2115898561">
          <w:marLeft w:val="0"/>
          <w:marRight w:val="0"/>
          <w:marTop w:val="0"/>
          <w:marBottom w:val="0"/>
          <w:divBdr>
            <w:top w:val="none" w:sz="0" w:space="0" w:color="auto"/>
            <w:left w:val="none" w:sz="0" w:space="0" w:color="auto"/>
            <w:bottom w:val="none" w:sz="0" w:space="0" w:color="auto"/>
            <w:right w:val="none" w:sz="0" w:space="0" w:color="auto"/>
          </w:divBdr>
        </w:div>
        <w:div w:id="1825465780">
          <w:marLeft w:val="0"/>
          <w:marRight w:val="0"/>
          <w:marTop w:val="0"/>
          <w:marBottom w:val="0"/>
          <w:divBdr>
            <w:top w:val="none" w:sz="0" w:space="0" w:color="auto"/>
            <w:left w:val="none" w:sz="0" w:space="0" w:color="auto"/>
            <w:bottom w:val="none" w:sz="0" w:space="0" w:color="auto"/>
            <w:right w:val="none" w:sz="0" w:space="0" w:color="auto"/>
          </w:divBdr>
        </w:div>
      </w:divsChild>
    </w:div>
    <w:div w:id="1720204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es/simville.ku.edu/files/files/Guide%20to%20Becoming%20a%20SIM%20PD%20Leader.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impd@k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dgelist.com/Additional-SIM-Credentials/SIM-Professional-Development-Leader" TargetMode="External"/><Relationship Id="rId4" Type="http://schemas.openxmlformats.org/officeDocument/2006/relationships/webSettings" Target="webSettings.xml"/><Relationship Id="rId9" Type="http://schemas.openxmlformats.org/officeDocument/2006/relationships/hyperlink" Target="http://sites/simville.ku.edu/files/files/Professional%20Development%20Leader%20Requirements.doc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m.ku.edu"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sim.ku.ed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Washburn, Jocelyn Christine</cp:lastModifiedBy>
  <cp:revision>5</cp:revision>
  <dcterms:created xsi:type="dcterms:W3CDTF">2022-03-04T16:43:00Z</dcterms:created>
  <dcterms:modified xsi:type="dcterms:W3CDTF">2022-03-07T18:34:00Z</dcterms:modified>
</cp:coreProperties>
</file>