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Teache</w:t>
      </w:r>
      <w:r w:rsidDel="00000000" w:rsidR="00000000" w:rsidRPr="00000000">
        <w:rPr>
          <w:sz w:val="28"/>
          <w:szCs w:val="28"/>
          <w:rtl w:val="0"/>
        </w:rPr>
        <w:t xml:space="preserve">r:  Charlotte Slaughter, Library/Media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</w:t>
      </w:r>
      <w:r w:rsidDel="00000000" w:rsidR="00000000" w:rsidRPr="00000000">
        <w:rPr>
          <w:sz w:val="28"/>
          <w:szCs w:val="28"/>
          <w:rtl w:val="0"/>
        </w:rPr>
        <w:t xml:space="preserve">:  March 2021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Level and Setting</w:t>
      </w:r>
      <w:r w:rsidDel="00000000" w:rsidR="00000000" w:rsidRPr="00000000">
        <w:rPr>
          <w:sz w:val="28"/>
          <w:szCs w:val="28"/>
          <w:rtl w:val="0"/>
        </w:rPr>
        <w:t xml:space="preserve">:  8th Grade Computers and Technology, Language Arts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Title</w:t>
      </w:r>
      <w:r w:rsidDel="00000000" w:rsidR="00000000" w:rsidRPr="00000000">
        <w:rPr>
          <w:sz w:val="28"/>
          <w:szCs w:val="28"/>
          <w:rtl w:val="0"/>
        </w:rPr>
        <w:t xml:space="preserve">:  Legal and Ethical Internet in Information Technology, Cross-Curricular Argumentation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Title/Topic</w:t>
      </w:r>
      <w:r w:rsidDel="00000000" w:rsidR="00000000" w:rsidRPr="00000000">
        <w:rPr>
          <w:sz w:val="28"/>
          <w:szCs w:val="28"/>
          <w:rtl w:val="0"/>
        </w:rPr>
        <w:t xml:space="preserve">:  Using Sources in an ethical manner, creating an argumentative essay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Time</w:t>
      </w:r>
      <w:r w:rsidDel="00000000" w:rsidR="00000000" w:rsidRPr="00000000">
        <w:rPr>
          <w:sz w:val="28"/>
          <w:szCs w:val="28"/>
          <w:rtl w:val="0"/>
        </w:rPr>
        <w:t xml:space="preserve">: 90 minutes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Standards</w:t>
      </w:r>
      <w:r w:rsidDel="00000000" w:rsidR="00000000" w:rsidRPr="00000000">
        <w:rPr>
          <w:sz w:val="28"/>
          <w:szCs w:val="28"/>
          <w:rtl w:val="0"/>
        </w:rPr>
        <w:t xml:space="preserve">:  Common Core Standards Technology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RI 5, RI 7)  Use appropriate technology to locate, collect, organize, content for specific purpose citing sources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 5, RI 7 Evaluate teacher-secreted or self- selected Internet resources in terms of their usefulness for research.</w:t>
        <w:tab/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020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Essential Questions</w:t>
      </w:r>
      <w:r w:rsidDel="00000000" w:rsidR="00000000" w:rsidRPr="00000000">
        <w:rPr>
          <w:color w:val="202020"/>
          <w:sz w:val="25"/>
          <w:szCs w:val="25"/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What is plagiarism,  what are the causes and consequences of plagiarism,  how can we avoid plagiarism</w:t>
      </w:r>
    </w:p>
    <w:p w:rsidR="00000000" w:rsidDel="00000000" w:rsidP="00000000" w:rsidRDefault="00000000" w:rsidRPr="00000000" w14:paraId="00000015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How is a Database such as the Gale database useful for research</w:t>
      </w:r>
    </w:p>
    <w:p w:rsidR="00000000" w:rsidDel="00000000" w:rsidP="00000000" w:rsidRDefault="00000000" w:rsidRPr="00000000" w14:paraId="00000016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What is an argumentative essay and how does evidence support a claim</w:t>
      </w:r>
    </w:p>
    <w:p w:rsidR="00000000" w:rsidDel="00000000" w:rsidP="00000000" w:rsidRDefault="00000000" w:rsidRPr="00000000" w14:paraId="00000017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How is reasoning used to present the evidence and support the claim</w:t>
      </w:r>
    </w:p>
    <w:p w:rsidR="00000000" w:rsidDel="00000000" w:rsidP="00000000" w:rsidRDefault="00000000" w:rsidRPr="00000000" w14:paraId="00000018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Purpose Statements</w:t>
      </w:r>
      <w:r w:rsidDel="00000000" w:rsidR="00000000" w:rsidRPr="00000000">
        <w:rPr>
          <w:color w:val="202020"/>
          <w:sz w:val="25"/>
          <w:szCs w:val="25"/>
          <w:rtl w:val="0"/>
        </w:rPr>
        <w:t xml:space="preserve">:</w:t>
      </w:r>
    </w:p>
    <w:p w:rsidR="00000000" w:rsidDel="00000000" w:rsidP="00000000" w:rsidRDefault="00000000" w:rsidRPr="00000000" w14:paraId="0000001B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Avoiding plagiarism through summarizing, citation, note taking, researching</w:t>
      </w:r>
    </w:p>
    <w:p w:rsidR="00000000" w:rsidDel="00000000" w:rsidP="00000000" w:rsidRDefault="00000000" w:rsidRPr="00000000" w14:paraId="0000001C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Analyze topics in “Opposing Viewpoints” ,  Choose a topic, select sources, begin notetaking and develop their claim, start an essay</w:t>
      </w:r>
    </w:p>
    <w:p w:rsidR="00000000" w:rsidDel="00000000" w:rsidP="00000000" w:rsidRDefault="00000000" w:rsidRPr="00000000" w14:paraId="0000001D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Essential Vocabulary</w:t>
      </w:r>
      <w:r w:rsidDel="00000000" w:rsidR="00000000" w:rsidRPr="00000000">
        <w:rPr>
          <w:color w:val="202020"/>
          <w:sz w:val="25"/>
          <w:szCs w:val="25"/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Plagiarism </w:t>
      </w:r>
    </w:p>
    <w:p w:rsidR="00000000" w:rsidDel="00000000" w:rsidP="00000000" w:rsidRDefault="00000000" w:rsidRPr="00000000" w14:paraId="00000021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Evaluating Sources</w:t>
      </w:r>
    </w:p>
    <w:p w:rsidR="00000000" w:rsidDel="00000000" w:rsidP="00000000" w:rsidRDefault="00000000" w:rsidRPr="00000000" w14:paraId="00000022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Database</w:t>
      </w:r>
    </w:p>
    <w:p w:rsidR="00000000" w:rsidDel="00000000" w:rsidP="00000000" w:rsidRDefault="00000000" w:rsidRPr="00000000" w14:paraId="00000023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Claim</w:t>
      </w:r>
    </w:p>
    <w:p w:rsidR="00000000" w:rsidDel="00000000" w:rsidP="00000000" w:rsidRDefault="00000000" w:rsidRPr="00000000" w14:paraId="00000024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Evidence</w:t>
      </w:r>
    </w:p>
    <w:p w:rsidR="00000000" w:rsidDel="00000000" w:rsidP="00000000" w:rsidRDefault="00000000" w:rsidRPr="00000000" w14:paraId="00000025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Reasoning</w:t>
      </w:r>
    </w:p>
    <w:p w:rsidR="00000000" w:rsidDel="00000000" w:rsidP="00000000" w:rsidRDefault="00000000" w:rsidRPr="00000000" w14:paraId="00000026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Evaluate</w:t>
      </w:r>
    </w:p>
    <w:p w:rsidR="00000000" w:rsidDel="00000000" w:rsidP="00000000" w:rsidRDefault="00000000" w:rsidRPr="00000000" w14:paraId="00000027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Assessments</w:t>
      </w:r>
      <w:r w:rsidDel="00000000" w:rsidR="00000000" w:rsidRPr="00000000">
        <w:rPr>
          <w:color w:val="202020"/>
          <w:sz w:val="25"/>
          <w:szCs w:val="25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Google Form concerning plagiarism, evaluating sources, databases</w:t>
      </w:r>
    </w:p>
    <w:p w:rsidR="00000000" w:rsidDel="00000000" w:rsidP="00000000" w:rsidRDefault="00000000" w:rsidRPr="00000000" w14:paraId="0000002A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Students will create a 3 paragraph argumentative essay</w:t>
      </w:r>
    </w:p>
    <w:p w:rsidR="00000000" w:rsidDel="00000000" w:rsidP="00000000" w:rsidRDefault="00000000" w:rsidRPr="00000000" w14:paraId="0000002B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Materials/Equipment/Technology</w:t>
      </w:r>
    </w:p>
    <w:p w:rsidR="00000000" w:rsidDel="00000000" w:rsidP="00000000" w:rsidRDefault="00000000" w:rsidRPr="00000000" w14:paraId="0000002D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Chromebooks, Smart Board,  Access to Gale Databases,  Teaching Cross-Curricular Argumentation booklet, Form A in Booklet.</w:t>
      </w:r>
    </w:p>
    <w:p w:rsidR="00000000" w:rsidDel="00000000" w:rsidP="00000000" w:rsidRDefault="00000000" w:rsidRPr="00000000" w14:paraId="0000002E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Student Consideration</w:t>
      </w:r>
    </w:p>
    <w:p w:rsidR="00000000" w:rsidDel="00000000" w:rsidP="00000000" w:rsidRDefault="00000000" w:rsidRPr="00000000" w14:paraId="00000030">
      <w:pPr>
        <w:rPr>
          <w:color w:val="202020"/>
          <w:sz w:val="25"/>
          <w:szCs w:val="25"/>
        </w:rPr>
      </w:pPr>
      <w:r w:rsidDel="00000000" w:rsidR="00000000" w:rsidRPr="00000000">
        <w:rPr>
          <w:color w:val="202020"/>
          <w:sz w:val="25"/>
          <w:szCs w:val="25"/>
          <w:rtl w:val="0"/>
        </w:rPr>
        <w:t xml:space="preserve">Students needing extra support will be given extra time for all activities, and may attend tutoring sessions after school. They may work with a partner.</w:t>
      </w:r>
    </w:p>
    <w:p w:rsidR="00000000" w:rsidDel="00000000" w:rsidP="00000000" w:rsidRDefault="00000000" w:rsidRPr="00000000" w14:paraId="00000031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Learning Plan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Teacher’s roll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!st Part of Lesson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Plagiarism -  Have each student do this activity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1st choose a paragraph from an online website, copy and paste the paragraph into a google search box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2nd look to see what is highlighted in results (all will be)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3rd decide if it is plagiarized and fill in all the following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Part A what search engine you used what did you observe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Part B Was is plagiarized  (submit)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Self Evaluation  (how do you think you did)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I will explain what plagiarism is and how a teacher can easily see if a student has used sections out of a website and presented this as their own.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There is software, used in some schools to find plagiarism,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Students will do the activity to see for themselves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I will lead the class in a discussion on how to avoid using the work of others and presenting as your own.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2nd go through Unit 2 Activity Part 1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1st Part A we will research using </w:t>
            </w:r>
            <w:r w:rsidDel="00000000" w:rsidR="00000000" w:rsidRPr="00000000">
              <w:rPr>
                <w:b w:val="1"/>
                <w:rtl w:val="0"/>
              </w:rPr>
              <w:t xml:space="preserve">Gale DataBases </w:t>
            </w:r>
            <w:r w:rsidDel="00000000" w:rsidR="00000000" w:rsidRPr="00000000">
              <w:rPr>
                <w:rtl w:val="0"/>
              </w:rPr>
              <w:t xml:space="preserve">(Demonstrate the database)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The database is located in the school district web site under our school and student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The password is discovery,  we will be using Opposing viewpoints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Go through the Opposing viewpoints databases and everyone decided on a topic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Fill in what you are using for your searches and choose an article (Argumentative)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Put in the key words you used in this section along with the title of your article</w:t>
            </w:r>
          </w:p>
          <w:p w:rsidR="00000000" w:rsidDel="00000000" w:rsidP="00000000" w:rsidRDefault="00000000" w:rsidRPr="00000000" w14:paraId="0000004B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2nd Part B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Choose 3 sources here you like and begin paraphrasing from these sources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 Copy and paste titles and authors of these 3 relevant sources along with their citations into Part B 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I will talk about the benefits of using a Database over just searching google.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I will demonstrate how to use the “Opposing Viewpoint” Database,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I will hand out a form to each student for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02020"/>
                <w:sz w:val="25"/>
                <w:szCs w:val="25"/>
                <w:u w:val="none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 Listing their topic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02020"/>
                <w:sz w:val="25"/>
                <w:szCs w:val="25"/>
                <w:u w:val="none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Listing sources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02020"/>
                <w:sz w:val="25"/>
                <w:szCs w:val="25"/>
                <w:u w:val="none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Listing Keywords used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Students will copy and paste source titles, and citations.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where I would use the Cross-Curricular Argumentation Routine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3rd Essay Writing Unit 2 Part 2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1st Part A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I will go through Cross-Curricular Argumentation and hand out the form defining terms, etc.  The form is attached along with the term definitions.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Once form is completed they will have their 3 paragraphs for this part A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 Write out claim, evidence, analyze the reasoning, other arguments for or against the claim, your judgment about this evidence reasoning, finally do you accept or reject the claim</w:t>
              <w:tab/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Put all of this together in 3 paragraphs,  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1st would be your claim (3 sentences)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2nd would be evidence, analyze the reasoning other arguments (3 sentences)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the 3rd closing paragraph would accept or reject the claim.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3"/>
              </w:numPr>
              <w:ind w:left="2160" w:hanging="360"/>
            </w:pPr>
            <w:r w:rsidDel="00000000" w:rsidR="00000000" w:rsidRPr="00000000">
              <w:rPr>
                <w:rtl w:val="0"/>
              </w:rPr>
              <w:t xml:space="preserve">Copy and past your citations from Part B in the 2nd part of unit activity</w:t>
            </w:r>
          </w:p>
          <w:p w:rsidR="00000000" w:rsidDel="00000000" w:rsidP="00000000" w:rsidRDefault="00000000" w:rsidRPr="00000000" w14:paraId="0000006C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b w:val="1"/>
                <w:color w:val="202020"/>
                <w:sz w:val="25"/>
                <w:szCs w:val="25"/>
                <w:rtl w:val="0"/>
              </w:rPr>
              <w:t xml:space="preserve">I feel with this age level the students would need support in finding topics and sources before going into the Cross-Curricular Argumentation Activity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b w:val="1"/>
                <w:color w:val="202020"/>
                <w:sz w:val="25"/>
                <w:szCs w:val="25"/>
                <w:rtl w:val="0"/>
              </w:rPr>
              <w:t xml:space="preserve">I will define the terms involved with the routine,  explain the form,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b w:val="1"/>
                <w:color w:val="202020"/>
                <w:sz w:val="25"/>
                <w:szCs w:val="25"/>
                <w:rtl w:val="0"/>
              </w:rPr>
              <w:t xml:space="preserve">And,start the cue,do, review.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color w:val="202020"/>
          <w:sz w:val="25"/>
          <w:szCs w:val="25"/>
        </w:rPr>
      </w:pPr>
      <w:r w:rsidDel="00000000" w:rsidR="00000000" w:rsidRPr="00000000">
        <w:rPr>
          <w:b w:val="1"/>
          <w:color w:val="202020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b w:val="1"/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20202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