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7ED2" w14:textId="3E36B639" w:rsidR="006A157C" w:rsidRPr="00C84086" w:rsidRDefault="11281EA2" w:rsidP="005B3072">
      <w:pPr>
        <w:pStyle w:val="Heading1"/>
        <w:spacing w:before="120" w:after="0"/>
        <w:rPr>
          <w:b/>
          <w:color w:val="auto"/>
        </w:rPr>
      </w:pPr>
      <w:r w:rsidRPr="00C84086">
        <w:rPr>
          <w:b/>
          <w:color w:val="auto"/>
        </w:rPr>
        <w:t>Content Enhancement “Course Fir</w:t>
      </w:r>
      <w:bookmarkStart w:id="0" w:name="_GoBack"/>
      <w:bookmarkEnd w:id="0"/>
      <w:r w:rsidRPr="00C84086">
        <w:rPr>
          <w:b/>
          <w:color w:val="auto"/>
        </w:rPr>
        <w:t xml:space="preserve">st!” </w:t>
      </w:r>
    </w:p>
    <w:p w14:paraId="784F6A98" w14:textId="77777777" w:rsidR="006A157C" w:rsidRDefault="006A157C" w:rsidP="000C2105">
      <w:pPr>
        <w:spacing w:after="0"/>
        <w:rPr>
          <w:b/>
          <w:sz w:val="24"/>
          <w:szCs w:val="24"/>
        </w:rPr>
      </w:pPr>
    </w:p>
    <w:p w14:paraId="302CDFCE" w14:textId="77777777" w:rsidR="00F814D6" w:rsidRDefault="002B1550" w:rsidP="0014061C">
      <w:pPr>
        <w:spacing w:after="0"/>
        <w:rPr>
          <w:rFonts w:asciiTheme="minorHAnsi" w:hAnsiTheme="minorHAnsi" w:cs="Helvetica"/>
          <w:color w:val="333333"/>
          <w:sz w:val="21"/>
          <w:szCs w:val="21"/>
          <w:shd w:val="clear" w:color="auto" w:fill="FFFFFF"/>
        </w:rPr>
      </w:pPr>
      <w:r w:rsidRPr="00F814D6">
        <w:rPr>
          <w:rFonts w:asciiTheme="minorHAnsi" w:hAnsiTheme="minorHAnsi" w:cs="Helvetica"/>
          <w:color w:val="333333"/>
          <w:sz w:val="21"/>
          <w:szCs w:val="21"/>
          <w:shd w:val="clear" w:color="auto" w:fill="FFFFFF"/>
        </w:rPr>
        <w:t xml:space="preserve">“There has to be this pioneer, the individual who has the courage, the ambition to overcome the obstacles that always develop when one tries to do something worthwhile, especially when it is new and different.” </w:t>
      </w:r>
    </w:p>
    <w:p w14:paraId="51C94244" w14:textId="4492B9CD" w:rsidR="002B1550" w:rsidRDefault="00F814D6" w:rsidP="0014061C">
      <w:pPr>
        <w:spacing w:after="0"/>
        <w:rPr>
          <w:rFonts w:asciiTheme="minorHAnsi" w:hAnsiTheme="minorHAnsi" w:cs="Helvetica"/>
          <w:b/>
          <w:color w:val="333333"/>
          <w:sz w:val="21"/>
          <w:szCs w:val="21"/>
          <w:shd w:val="clear" w:color="auto" w:fill="FFFFFF"/>
        </w:rPr>
      </w:pPr>
      <w:r>
        <w:rPr>
          <w:rFonts w:asciiTheme="minorHAnsi" w:hAnsiTheme="minorHAnsi" w:cs="Helvetica"/>
          <w:color w:val="333333"/>
          <w:sz w:val="21"/>
          <w:szCs w:val="21"/>
          <w:shd w:val="clear" w:color="auto" w:fill="FFFFFF"/>
        </w:rPr>
        <w:t>-</w:t>
      </w:r>
      <w:r w:rsidR="002B1550" w:rsidRPr="00F814D6">
        <w:rPr>
          <w:rFonts w:asciiTheme="minorHAnsi" w:hAnsiTheme="minorHAnsi" w:cs="Helvetica"/>
          <w:b/>
          <w:color w:val="333333"/>
          <w:sz w:val="21"/>
          <w:szCs w:val="21"/>
          <w:shd w:val="clear" w:color="auto" w:fill="FFFFFF"/>
        </w:rPr>
        <w:t>Alfred P. Sloan</w:t>
      </w:r>
    </w:p>
    <w:p w14:paraId="6D1C8384" w14:textId="77777777" w:rsidR="00F814D6" w:rsidRPr="00F814D6" w:rsidRDefault="00F814D6" w:rsidP="0014061C">
      <w:pPr>
        <w:spacing w:after="0"/>
        <w:rPr>
          <w:rFonts w:asciiTheme="minorHAnsi" w:hAnsiTheme="minorHAnsi" w:cs="Helvetica"/>
          <w:color w:val="333333"/>
          <w:sz w:val="21"/>
          <w:szCs w:val="21"/>
          <w:shd w:val="clear" w:color="auto" w:fill="FFFFFF"/>
        </w:rPr>
      </w:pPr>
    </w:p>
    <w:p w14:paraId="31001E8B" w14:textId="77777777" w:rsidR="002B1550" w:rsidRPr="00F814D6" w:rsidRDefault="002B1550" w:rsidP="0014061C">
      <w:pPr>
        <w:spacing w:after="0"/>
        <w:rPr>
          <w:rFonts w:asciiTheme="minorHAnsi" w:hAnsiTheme="minorHAnsi"/>
        </w:rPr>
      </w:pPr>
      <w:r w:rsidRPr="00F814D6">
        <w:rPr>
          <w:rFonts w:asciiTheme="minorHAnsi" w:hAnsiTheme="minorHAnsi"/>
          <w:color w:val="181818"/>
          <w:sz w:val="21"/>
          <w:szCs w:val="21"/>
          <w:shd w:val="clear" w:color="auto" w:fill="FFFFFF"/>
        </w:rPr>
        <w:t>“You have brains in your head. You have feet in your shoes. You can steer yourself any direction you choose. You're on your own. And you know what you know. And YOU are the one who'll decide where to go...”</w:t>
      </w:r>
      <w:r w:rsidRPr="00F814D6">
        <w:rPr>
          <w:rStyle w:val="apple-converted-space"/>
          <w:rFonts w:asciiTheme="minorHAnsi" w:hAnsiTheme="minorHAnsi"/>
          <w:color w:val="181818"/>
          <w:sz w:val="21"/>
          <w:szCs w:val="21"/>
          <w:shd w:val="clear" w:color="auto" w:fill="FFFFFF"/>
        </w:rPr>
        <w:t> </w:t>
      </w:r>
      <w:r w:rsidRPr="00F814D6">
        <w:rPr>
          <w:rFonts w:asciiTheme="minorHAnsi" w:hAnsiTheme="minorHAnsi"/>
          <w:color w:val="181818"/>
          <w:sz w:val="21"/>
          <w:szCs w:val="21"/>
        </w:rPr>
        <w:br/>
      </w:r>
      <w:r w:rsidRPr="00F814D6">
        <w:rPr>
          <w:rFonts w:asciiTheme="minorHAnsi" w:hAnsiTheme="minorHAnsi"/>
          <w:color w:val="181818"/>
          <w:sz w:val="21"/>
          <w:szCs w:val="21"/>
          <w:shd w:val="clear" w:color="auto" w:fill="FFFFFF"/>
        </w:rPr>
        <w:t>―</w:t>
      </w:r>
      <w:r w:rsidRPr="00F814D6">
        <w:rPr>
          <w:rStyle w:val="apple-converted-space"/>
          <w:rFonts w:asciiTheme="minorHAnsi" w:hAnsiTheme="minorHAnsi"/>
          <w:color w:val="181818"/>
          <w:sz w:val="21"/>
          <w:szCs w:val="21"/>
          <w:shd w:val="clear" w:color="auto" w:fill="FFFFFF"/>
        </w:rPr>
        <w:t> </w:t>
      </w:r>
      <w:hyperlink r:id="rId8" w:history="1">
        <w:r w:rsidRPr="00F814D6">
          <w:rPr>
            <w:rStyle w:val="Hyperlink"/>
            <w:rFonts w:asciiTheme="minorHAnsi" w:hAnsiTheme="minorHAnsi" w:cs="Helvetica"/>
            <w:b/>
            <w:bCs/>
            <w:color w:val="333333"/>
            <w:sz w:val="21"/>
            <w:szCs w:val="21"/>
            <w:u w:val="none"/>
            <w:shd w:val="clear" w:color="auto" w:fill="FFFFFF"/>
          </w:rPr>
          <w:t>Dr. Seuss</w:t>
        </w:r>
      </w:hyperlink>
      <w:r w:rsidRPr="00F814D6">
        <w:rPr>
          <w:rFonts w:asciiTheme="minorHAnsi" w:hAnsiTheme="minorHAnsi"/>
          <w:color w:val="181818"/>
          <w:sz w:val="21"/>
          <w:szCs w:val="21"/>
          <w:shd w:val="clear" w:color="auto" w:fill="FFFFFF"/>
        </w:rPr>
        <w:t>,</w:t>
      </w:r>
      <w:r w:rsidRPr="00F814D6">
        <w:rPr>
          <w:rStyle w:val="apple-converted-space"/>
          <w:rFonts w:asciiTheme="minorHAnsi" w:hAnsiTheme="minorHAnsi"/>
          <w:color w:val="181818"/>
          <w:sz w:val="21"/>
          <w:szCs w:val="21"/>
          <w:shd w:val="clear" w:color="auto" w:fill="FFFFFF"/>
        </w:rPr>
        <w:t> </w:t>
      </w:r>
      <w:hyperlink r:id="rId9" w:history="1">
        <w:r w:rsidRPr="00F814D6">
          <w:rPr>
            <w:rStyle w:val="Hyperlink"/>
            <w:rFonts w:asciiTheme="minorHAnsi" w:hAnsiTheme="minorHAnsi" w:cs="Helvetica"/>
            <w:b/>
            <w:bCs/>
            <w:color w:val="333333"/>
            <w:sz w:val="21"/>
            <w:szCs w:val="21"/>
            <w:shd w:val="clear" w:color="auto" w:fill="FFFFFF"/>
          </w:rPr>
          <w:t>Oh, The Places You'll Go!</w:t>
        </w:r>
      </w:hyperlink>
    </w:p>
    <w:p w14:paraId="6CA08D4A" w14:textId="77777777" w:rsidR="002B1550" w:rsidRPr="00F814D6" w:rsidRDefault="002B1550" w:rsidP="0014061C">
      <w:pPr>
        <w:spacing w:after="0"/>
        <w:rPr>
          <w:rFonts w:asciiTheme="minorHAnsi" w:hAnsiTheme="minorHAnsi"/>
        </w:rPr>
      </w:pPr>
    </w:p>
    <w:p w14:paraId="756050E0" w14:textId="06088276" w:rsidR="00962FF6" w:rsidRDefault="11281EA2" w:rsidP="11281EA2">
      <w:pPr>
        <w:spacing w:after="0" w:line="259" w:lineRule="auto"/>
        <w:rPr>
          <w:rFonts w:asciiTheme="minorHAnsi" w:hAnsiTheme="minorHAnsi"/>
          <w:b/>
          <w:bCs/>
          <w:sz w:val="24"/>
          <w:szCs w:val="24"/>
        </w:rPr>
      </w:pPr>
      <w:r w:rsidRPr="11281EA2">
        <w:rPr>
          <w:rFonts w:asciiTheme="minorHAnsi" w:hAnsiTheme="minorHAnsi"/>
          <w:b/>
          <w:bCs/>
          <w:sz w:val="24"/>
          <w:szCs w:val="24"/>
        </w:rPr>
        <w:t>What is the "Course First" approach?</w:t>
      </w:r>
    </w:p>
    <w:p w14:paraId="2C1404F8" w14:textId="779B1FC8" w:rsidR="00962FF6" w:rsidRPr="00962FF6" w:rsidRDefault="00962FF6" w:rsidP="00962FF6">
      <w:pPr>
        <w:spacing w:after="0" w:line="259" w:lineRule="auto"/>
        <w:rPr>
          <w:rFonts w:asciiTheme="minorHAnsi" w:hAnsiTheme="minorHAnsi"/>
          <w:b/>
          <w:sz w:val="24"/>
          <w:szCs w:val="24"/>
        </w:rPr>
      </w:pPr>
      <w:r w:rsidRPr="00962FF6">
        <w:rPr>
          <w:sz w:val="22"/>
          <w:szCs w:val="22"/>
        </w:rPr>
        <w:t>A differentiated approach to SIM professional development that supports a shift in instructional planning from periodically adding Content Enhancement Routines (CERs) into classroom practice to designing a “Content Enhancement Course” where CERs are intentionally planned for and strategically integrated throughout the learning process. This course approach n</w:t>
      </w:r>
      <w:r>
        <w:rPr>
          <w:sz w:val="22"/>
          <w:szCs w:val="22"/>
        </w:rPr>
        <w:t xml:space="preserve">ot only more deeply integrates use of CERs </w:t>
      </w:r>
      <w:r w:rsidRPr="00962FF6">
        <w:rPr>
          <w:sz w:val="22"/>
          <w:szCs w:val="22"/>
        </w:rPr>
        <w:t xml:space="preserve">but also expands </w:t>
      </w:r>
      <w:r>
        <w:rPr>
          <w:sz w:val="22"/>
          <w:szCs w:val="22"/>
        </w:rPr>
        <w:t xml:space="preserve">teacher </w:t>
      </w:r>
      <w:r w:rsidRPr="00962FF6">
        <w:rPr>
          <w:sz w:val="22"/>
          <w:szCs w:val="22"/>
        </w:rPr>
        <w:t>use of best practices such as SMARTER Planning and Cue-Do-Review into daily instruction.</w:t>
      </w:r>
    </w:p>
    <w:p w14:paraId="39B960CC" w14:textId="77777777" w:rsidR="00BB3490" w:rsidRDefault="00BB3490" w:rsidP="0014061C">
      <w:pPr>
        <w:spacing w:after="0" w:line="259" w:lineRule="auto"/>
        <w:rPr>
          <w:rFonts w:asciiTheme="minorHAnsi" w:hAnsiTheme="minorHAnsi"/>
          <w:b/>
          <w:sz w:val="24"/>
          <w:szCs w:val="24"/>
        </w:rPr>
      </w:pPr>
    </w:p>
    <w:p w14:paraId="6D7F4932" w14:textId="730C34D3" w:rsidR="00F814D6" w:rsidRDefault="00F814D6" w:rsidP="0014061C">
      <w:pPr>
        <w:spacing w:after="0" w:line="259" w:lineRule="auto"/>
        <w:rPr>
          <w:rFonts w:asciiTheme="minorHAnsi" w:hAnsiTheme="minorHAnsi"/>
          <w:b/>
          <w:sz w:val="24"/>
          <w:szCs w:val="24"/>
        </w:rPr>
      </w:pPr>
      <w:r w:rsidRPr="00F814D6">
        <w:rPr>
          <w:rFonts w:asciiTheme="minorHAnsi" w:hAnsiTheme="minorHAnsi"/>
          <w:b/>
          <w:sz w:val="24"/>
          <w:szCs w:val="24"/>
        </w:rPr>
        <w:t>Why are we here?</w:t>
      </w:r>
    </w:p>
    <w:p w14:paraId="70F38FEB" w14:textId="77777777" w:rsidR="00AE7C0E" w:rsidRPr="00AE7C0E" w:rsidRDefault="00F814D6" w:rsidP="0014061C">
      <w:pPr>
        <w:spacing w:after="0" w:line="259" w:lineRule="auto"/>
        <w:rPr>
          <w:rFonts w:asciiTheme="minorHAnsi" w:hAnsiTheme="minorHAnsi"/>
          <w:sz w:val="22"/>
          <w:szCs w:val="22"/>
        </w:rPr>
      </w:pPr>
      <w:r w:rsidRPr="00AE7C0E">
        <w:rPr>
          <w:rFonts w:asciiTheme="minorHAnsi" w:hAnsiTheme="minorHAnsi"/>
          <w:sz w:val="22"/>
          <w:szCs w:val="22"/>
        </w:rPr>
        <w:t xml:space="preserve">First and foremost, we want to help you as a teacher get some of your power back, to feel that you are in the driver’s seat when it comes to figuring out the best ways to teach your students. </w:t>
      </w:r>
    </w:p>
    <w:p w14:paraId="6B0FD230" w14:textId="77777777" w:rsidR="0014061C" w:rsidRPr="0014061C" w:rsidRDefault="0014061C" w:rsidP="0014061C">
      <w:pPr>
        <w:spacing w:after="0" w:line="259" w:lineRule="auto"/>
        <w:rPr>
          <w:rFonts w:asciiTheme="minorHAnsi" w:hAnsiTheme="minorHAnsi"/>
          <w:sz w:val="12"/>
          <w:szCs w:val="12"/>
        </w:rPr>
      </w:pPr>
    </w:p>
    <w:p w14:paraId="28B5775A" w14:textId="4AE51AFD" w:rsidR="0033538D" w:rsidRPr="00AE7C0E" w:rsidRDefault="00F814D6" w:rsidP="0014061C">
      <w:pPr>
        <w:spacing w:after="0" w:line="259" w:lineRule="auto"/>
        <w:rPr>
          <w:rFonts w:asciiTheme="minorHAnsi" w:hAnsiTheme="minorHAnsi"/>
          <w:sz w:val="22"/>
          <w:szCs w:val="22"/>
        </w:rPr>
      </w:pPr>
      <w:r w:rsidRPr="00AE7C0E">
        <w:rPr>
          <w:rFonts w:asciiTheme="minorHAnsi" w:hAnsiTheme="minorHAnsi"/>
          <w:sz w:val="22"/>
          <w:szCs w:val="22"/>
        </w:rPr>
        <w:t xml:space="preserve">Secondly, </w:t>
      </w:r>
      <w:r w:rsidR="0033538D" w:rsidRPr="00AE7C0E">
        <w:rPr>
          <w:rFonts w:asciiTheme="minorHAnsi" w:hAnsiTheme="minorHAnsi"/>
          <w:sz w:val="22"/>
          <w:szCs w:val="22"/>
        </w:rPr>
        <w:t>we want to honor adult learning principles such as:</w:t>
      </w:r>
    </w:p>
    <w:p w14:paraId="1465C2AE" w14:textId="77777777" w:rsidR="0033538D" w:rsidRPr="00AE7C0E" w:rsidRDefault="009B5729" w:rsidP="0014061C">
      <w:pPr>
        <w:pStyle w:val="ListParagraph"/>
        <w:numPr>
          <w:ilvl w:val="0"/>
          <w:numId w:val="32"/>
        </w:numPr>
        <w:spacing w:after="0" w:line="259" w:lineRule="auto"/>
        <w:rPr>
          <w:rFonts w:asciiTheme="minorHAnsi" w:hAnsiTheme="minorHAnsi"/>
          <w:sz w:val="22"/>
          <w:szCs w:val="22"/>
        </w:rPr>
      </w:pPr>
      <w:r w:rsidRPr="00AE7C0E">
        <w:rPr>
          <w:rFonts w:asciiTheme="minorHAnsi" w:hAnsiTheme="minorHAnsi"/>
          <w:sz w:val="22"/>
          <w:szCs w:val="22"/>
        </w:rPr>
        <w:t>Adults have a drive toward competence, which is lin</w:t>
      </w:r>
      <w:r w:rsidR="0033538D" w:rsidRPr="00AE7C0E">
        <w:rPr>
          <w:rFonts w:asciiTheme="minorHAnsi" w:hAnsiTheme="minorHAnsi"/>
          <w:sz w:val="22"/>
          <w:szCs w:val="22"/>
        </w:rPr>
        <w:t>ked to self-image and efficacy.</w:t>
      </w:r>
    </w:p>
    <w:p w14:paraId="1EFA5265" w14:textId="77777777" w:rsidR="0033538D" w:rsidRPr="00AE7C0E" w:rsidRDefault="009B5729" w:rsidP="0014061C">
      <w:pPr>
        <w:pStyle w:val="ListParagraph"/>
        <w:numPr>
          <w:ilvl w:val="0"/>
          <w:numId w:val="32"/>
        </w:numPr>
        <w:spacing w:after="0" w:line="259" w:lineRule="auto"/>
        <w:rPr>
          <w:rFonts w:asciiTheme="minorHAnsi" w:hAnsiTheme="minorHAnsi"/>
          <w:sz w:val="22"/>
          <w:szCs w:val="22"/>
        </w:rPr>
      </w:pPr>
      <w:r w:rsidRPr="00AE7C0E">
        <w:rPr>
          <w:rFonts w:asciiTheme="minorHAnsi" w:hAnsiTheme="minorHAnsi"/>
          <w:sz w:val="22"/>
          <w:szCs w:val="22"/>
        </w:rPr>
        <w:t xml:space="preserve">Learning is enhanced when adults are active, involved and self-directed. </w:t>
      </w:r>
    </w:p>
    <w:p w14:paraId="524F25D6" w14:textId="77777777" w:rsidR="0033538D" w:rsidRDefault="009B5729" w:rsidP="0014061C">
      <w:pPr>
        <w:pStyle w:val="ListParagraph"/>
        <w:numPr>
          <w:ilvl w:val="0"/>
          <w:numId w:val="32"/>
        </w:numPr>
        <w:spacing w:after="0" w:line="259" w:lineRule="auto"/>
        <w:rPr>
          <w:rFonts w:asciiTheme="minorHAnsi" w:hAnsiTheme="minorHAnsi"/>
          <w:sz w:val="22"/>
          <w:szCs w:val="22"/>
        </w:rPr>
      </w:pPr>
      <w:r w:rsidRPr="00AE7C0E">
        <w:rPr>
          <w:rFonts w:asciiTheme="minorHAnsi" w:hAnsiTheme="minorHAnsi"/>
          <w:sz w:val="22"/>
          <w:szCs w:val="22"/>
        </w:rPr>
        <w:t xml:space="preserve">What is to be learned must hold meaning; it must connect with current understandings, knowledge, experience and purpose.  </w:t>
      </w:r>
    </w:p>
    <w:p w14:paraId="58FF7199" w14:textId="77777777" w:rsidR="0014061C" w:rsidRPr="0014061C" w:rsidRDefault="0014061C" w:rsidP="0014061C">
      <w:pPr>
        <w:pStyle w:val="ListParagraph"/>
        <w:spacing w:after="0" w:line="259" w:lineRule="auto"/>
        <w:rPr>
          <w:rFonts w:asciiTheme="minorHAnsi" w:hAnsiTheme="minorHAnsi"/>
          <w:sz w:val="12"/>
          <w:szCs w:val="12"/>
        </w:rPr>
      </w:pPr>
    </w:p>
    <w:p w14:paraId="43042B85" w14:textId="2145CDA3" w:rsidR="00A42523" w:rsidRPr="00AE7C0E" w:rsidRDefault="11281EA2" w:rsidP="11281EA2">
      <w:pPr>
        <w:spacing w:after="0" w:line="259" w:lineRule="auto"/>
        <w:rPr>
          <w:rFonts w:asciiTheme="minorHAnsi" w:hAnsiTheme="minorHAnsi"/>
          <w:sz w:val="22"/>
          <w:szCs w:val="22"/>
        </w:rPr>
      </w:pPr>
      <w:r w:rsidRPr="11281EA2">
        <w:rPr>
          <w:rFonts w:asciiTheme="minorHAnsi" w:hAnsiTheme="minorHAnsi"/>
          <w:sz w:val="22"/>
          <w:szCs w:val="22"/>
        </w:rPr>
        <w:t xml:space="preserve">Thirdly, while there is much evidence that SIM Content Enhancement can have tremendous positive impact in the classroom, the approach to SIM professional development hasn’t changed much in the last 30 years.  Since we are asking teachers to branch out and design differentiated learning to meet the needs of all their students, the SPDG SIM Project feels it is time to explore and model that and shift professional development accordingly.  In 2014, Dr. Keith Lenz, author of many of the Content Enhancement Routines, started to work with a different approach to SIM professional development.  He was concerned, based on feedback from students whose teachers were implementing, that Content Enhancement wasn’t really impacting the overall approach to teaching in every classroom and was rather just being inserted as an activity here and there.  Students shared that teachers who embraced Content Enhancement as a philosophy as well as an approach did a better job of helping students understand, while teachers who did not actually, in the students’ words, made things worse.  In response, Dr. Lenz began asking teachers to develop a Content Enhancement Course which required </w:t>
      </w:r>
      <w:r w:rsidRPr="11281EA2">
        <w:rPr>
          <w:rFonts w:asciiTheme="minorHAnsi" w:hAnsiTheme="minorHAnsi"/>
          <w:sz w:val="22"/>
          <w:szCs w:val="22"/>
        </w:rPr>
        <w:lastRenderedPageBreak/>
        <w:t>them to really examine, from a big picture perspective, the ultimate goals for student learning and then to develop a systemic approach to achieving this with SMARTER Planning and Content Enhancement as a primary driver.  After initial work and promising work with teacher in Montana, Dr. Lenz began sharing his philosophy with the SIM Network and we, as the SPDG SIM Project, made the decision to develop this learning approach.</w:t>
      </w:r>
    </w:p>
    <w:p w14:paraId="5BB3DC44" w14:textId="77777777" w:rsidR="003008EA" w:rsidRPr="00AE7C0E" w:rsidRDefault="003008EA" w:rsidP="00AE7C0E">
      <w:pPr>
        <w:spacing w:after="0" w:line="259" w:lineRule="auto"/>
        <w:rPr>
          <w:rFonts w:asciiTheme="minorHAnsi" w:hAnsiTheme="minorHAnsi"/>
          <w:sz w:val="24"/>
          <w:szCs w:val="24"/>
        </w:rPr>
      </w:pPr>
    </w:p>
    <w:p w14:paraId="71AA09E5" w14:textId="3113445D" w:rsidR="003008EA" w:rsidRDefault="003008EA" w:rsidP="003008EA">
      <w:pPr>
        <w:spacing w:after="0" w:line="259" w:lineRule="auto"/>
        <w:rPr>
          <w:rFonts w:asciiTheme="minorHAnsi" w:hAnsiTheme="minorHAnsi"/>
          <w:b/>
          <w:sz w:val="24"/>
          <w:szCs w:val="24"/>
        </w:rPr>
      </w:pPr>
      <w:r w:rsidRPr="00A42523">
        <w:rPr>
          <w:rFonts w:asciiTheme="minorHAnsi" w:hAnsiTheme="minorHAnsi"/>
          <w:b/>
          <w:sz w:val="24"/>
          <w:szCs w:val="24"/>
        </w:rPr>
        <w:t>Wh</w:t>
      </w:r>
      <w:r>
        <w:rPr>
          <w:rFonts w:asciiTheme="minorHAnsi" w:hAnsiTheme="minorHAnsi"/>
          <w:b/>
          <w:sz w:val="24"/>
          <w:szCs w:val="24"/>
        </w:rPr>
        <w:t xml:space="preserve">at are </w:t>
      </w:r>
      <w:r w:rsidR="007D7A84">
        <w:rPr>
          <w:rFonts w:asciiTheme="minorHAnsi" w:hAnsiTheme="minorHAnsi"/>
          <w:b/>
          <w:sz w:val="24"/>
          <w:szCs w:val="24"/>
        </w:rPr>
        <w:t xml:space="preserve">we </w:t>
      </w:r>
      <w:r>
        <w:rPr>
          <w:rFonts w:asciiTheme="minorHAnsi" w:hAnsiTheme="minorHAnsi"/>
          <w:b/>
          <w:sz w:val="24"/>
          <w:szCs w:val="24"/>
        </w:rPr>
        <w:t>asking of you?</w:t>
      </w:r>
    </w:p>
    <w:p w14:paraId="23C5443E" w14:textId="49F7FBF1" w:rsidR="003008EA" w:rsidRPr="00AE7C0E" w:rsidRDefault="003008EA" w:rsidP="003008EA">
      <w:pPr>
        <w:pStyle w:val="ListParagraph"/>
        <w:numPr>
          <w:ilvl w:val="0"/>
          <w:numId w:val="28"/>
        </w:numPr>
        <w:spacing w:after="0" w:line="259" w:lineRule="auto"/>
        <w:rPr>
          <w:rFonts w:asciiTheme="minorHAnsi" w:hAnsiTheme="minorHAnsi"/>
          <w:sz w:val="22"/>
          <w:szCs w:val="22"/>
        </w:rPr>
      </w:pPr>
      <w:r w:rsidRPr="00AE7C0E">
        <w:rPr>
          <w:rFonts w:asciiTheme="minorHAnsi" w:hAnsiTheme="minorHAnsi"/>
          <w:sz w:val="22"/>
          <w:szCs w:val="22"/>
        </w:rPr>
        <w:t>An open mind – change can be stressful</w:t>
      </w:r>
    </w:p>
    <w:p w14:paraId="4D9CA848" w14:textId="02186A30" w:rsidR="003008EA" w:rsidRPr="00AE7C0E" w:rsidRDefault="003008EA" w:rsidP="003008EA">
      <w:pPr>
        <w:pStyle w:val="ListParagraph"/>
        <w:numPr>
          <w:ilvl w:val="0"/>
          <w:numId w:val="28"/>
        </w:numPr>
        <w:spacing w:after="0" w:line="259" w:lineRule="auto"/>
        <w:rPr>
          <w:rFonts w:asciiTheme="minorHAnsi" w:hAnsiTheme="minorHAnsi"/>
          <w:sz w:val="22"/>
          <w:szCs w:val="22"/>
        </w:rPr>
      </w:pPr>
      <w:r w:rsidRPr="00AE7C0E">
        <w:rPr>
          <w:rFonts w:asciiTheme="minorHAnsi" w:hAnsiTheme="minorHAnsi"/>
          <w:sz w:val="22"/>
          <w:szCs w:val="22"/>
        </w:rPr>
        <w:t>Honesty about where you are with the process</w:t>
      </w:r>
      <w:r w:rsidR="0033538D" w:rsidRPr="00AE7C0E">
        <w:rPr>
          <w:rFonts w:asciiTheme="minorHAnsi" w:hAnsiTheme="minorHAnsi"/>
          <w:sz w:val="22"/>
          <w:szCs w:val="22"/>
        </w:rPr>
        <w:t>, what is and isn’t working for you</w:t>
      </w:r>
      <w:r w:rsidRPr="00AE7C0E">
        <w:rPr>
          <w:rFonts w:asciiTheme="minorHAnsi" w:hAnsiTheme="minorHAnsi"/>
          <w:sz w:val="22"/>
          <w:szCs w:val="22"/>
        </w:rPr>
        <w:t xml:space="preserve"> and what will help you be more comfortable in trying this new approach</w:t>
      </w:r>
    </w:p>
    <w:p w14:paraId="780588A3" w14:textId="77777777" w:rsidR="00AE7C0E" w:rsidRDefault="00AE7C0E" w:rsidP="003008EA">
      <w:pPr>
        <w:pStyle w:val="ListParagraph"/>
        <w:numPr>
          <w:ilvl w:val="0"/>
          <w:numId w:val="28"/>
        </w:numPr>
        <w:spacing w:after="0" w:line="259" w:lineRule="auto"/>
        <w:rPr>
          <w:rFonts w:asciiTheme="minorHAnsi" w:hAnsiTheme="minorHAnsi"/>
          <w:sz w:val="22"/>
          <w:szCs w:val="22"/>
        </w:rPr>
      </w:pPr>
      <w:r>
        <w:rPr>
          <w:rFonts w:asciiTheme="minorHAnsi" w:hAnsiTheme="minorHAnsi"/>
          <w:sz w:val="22"/>
          <w:szCs w:val="22"/>
        </w:rPr>
        <w:t>A willingness to embrace “Cue-Do-Review” as daily practice</w:t>
      </w:r>
    </w:p>
    <w:p w14:paraId="2067CD95" w14:textId="335DDAF0" w:rsidR="002B1550" w:rsidRPr="00AE7C0E" w:rsidRDefault="003008EA" w:rsidP="003008EA">
      <w:pPr>
        <w:pStyle w:val="ListParagraph"/>
        <w:numPr>
          <w:ilvl w:val="0"/>
          <w:numId w:val="28"/>
        </w:numPr>
        <w:spacing w:after="0" w:line="259" w:lineRule="auto"/>
        <w:rPr>
          <w:rFonts w:asciiTheme="minorHAnsi" w:hAnsiTheme="minorHAnsi"/>
          <w:sz w:val="22"/>
          <w:szCs w:val="22"/>
        </w:rPr>
      </w:pPr>
      <w:r w:rsidRPr="00AE7C0E">
        <w:rPr>
          <w:rFonts w:asciiTheme="minorHAnsi" w:hAnsiTheme="minorHAnsi"/>
          <w:sz w:val="22"/>
          <w:szCs w:val="22"/>
        </w:rPr>
        <w:t>A willingness to work collaboratively with your instructional coach</w:t>
      </w:r>
    </w:p>
    <w:p w14:paraId="5DDBDCB9" w14:textId="77777777" w:rsidR="003008EA" w:rsidRPr="00AE7C0E" w:rsidRDefault="003008EA" w:rsidP="003008EA">
      <w:pPr>
        <w:pStyle w:val="ListParagraph"/>
        <w:numPr>
          <w:ilvl w:val="0"/>
          <w:numId w:val="28"/>
        </w:numPr>
        <w:spacing w:after="0" w:line="259" w:lineRule="auto"/>
        <w:rPr>
          <w:rFonts w:asciiTheme="minorHAnsi" w:hAnsiTheme="minorHAnsi"/>
          <w:sz w:val="22"/>
          <w:szCs w:val="22"/>
        </w:rPr>
      </w:pPr>
      <w:r w:rsidRPr="00AE7C0E">
        <w:rPr>
          <w:sz w:val="22"/>
          <w:szCs w:val="22"/>
        </w:rPr>
        <w:t>A willingness to participate in support activities such as</w:t>
      </w:r>
    </w:p>
    <w:p w14:paraId="5ACE14C2" w14:textId="1A283FFF" w:rsidR="002B1550" w:rsidRPr="00AE7C0E" w:rsidRDefault="11281EA2" w:rsidP="11281EA2">
      <w:pPr>
        <w:pStyle w:val="ListParagraph"/>
        <w:numPr>
          <w:ilvl w:val="1"/>
          <w:numId w:val="28"/>
        </w:numPr>
        <w:spacing w:after="0" w:line="259" w:lineRule="auto"/>
        <w:rPr>
          <w:rFonts w:asciiTheme="minorHAnsi" w:hAnsiTheme="minorHAnsi"/>
          <w:sz w:val="22"/>
          <w:szCs w:val="22"/>
        </w:rPr>
      </w:pPr>
      <w:r w:rsidRPr="11281EA2">
        <w:rPr>
          <w:sz w:val="22"/>
          <w:szCs w:val="22"/>
        </w:rPr>
        <w:t>Facilitated planning*</w:t>
      </w:r>
    </w:p>
    <w:p w14:paraId="47E95870" w14:textId="4940F87F" w:rsidR="002B1550" w:rsidRPr="00AE7C0E" w:rsidRDefault="11281EA2" w:rsidP="11281EA2">
      <w:pPr>
        <w:pStyle w:val="ListParagraph"/>
        <w:numPr>
          <w:ilvl w:val="1"/>
          <w:numId w:val="28"/>
        </w:numPr>
        <w:spacing w:after="0" w:line="259" w:lineRule="auto"/>
        <w:rPr>
          <w:sz w:val="22"/>
          <w:szCs w:val="22"/>
        </w:rPr>
      </w:pPr>
      <w:r w:rsidRPr="11281EA2">
        <w:rPr>
          <w:sz w:val="22"/>
          <w:szCs w:val="22"/>
        </w:rPr>
        <w:t xml:space="preserve">Debriefing and further planning follow-Up* </w:t>
      </w:r>
    </w:p>
    <w:p w14:paraId="11F31000" w14:textId="455BC106" w:rsidR="003008EA" w:rsidRPr="00AE7C0E" w:rsidRDefault="11281EA2" w:rsidP="11281EA2">
      <w:pPr>
        <w:spacing w:after="0" w:line="259" w:lineRule="auto"/>
        <w:ind w:left="1080"/>
        <w:rPr>
          <w:rFonts w:asciiTheme="minorHAnsi" w:hAnsiTheme="minorHAnsi"/>
          <w:sz w:val="22"/>
          <w:szCs w:val="22"/>
        </w:rPr>
      </w:pPr>
      <w:r w:rsidRPr="11281EA2">
        <w:rPr>
          <w:sz w:val="22"/>
          <w:szCs w:val="22"/>
        </w:rPr>
        <w:t xml:space="preserve">* </w:t>
      </w:r>
      <w:proofErr w:type="gramStart"/>
      <w:r w:rsidRPr="11281EA2">
        <w:rPr>
          <w:sz w:val="22"/>
          <w:szCs w:val="22"/>
        </w:rPr>
        <w:t>dates</w:t>
      </w:r>
      <w:proofErr w:type="gramEnd"/>
      <w:r w:rsidRPr="11281EA2">
        <w:rPr>
          <w:sz w:val="22"/>
          <w:szCs w:val="22"/>
        </w:rPr>
        <w:t xml:space="preserve"> and times will be decided with the group and sessions can be virtual</w:t>
      </w:r>
    </w:p>
    <w:p w14:paraId="5FE806BE" w14:textId="77777777" w:rsidR="0033538D" w:rsidRDefault="0033538D" w:rsidP="003008EA">
      <w:pPr>
        <w:spacing w:after="0" w:line="259" w:lineRule="auto"/>
        <w:rPr>
          <w:rFonts w:asciiTheme="minorHAnsi" w:hAnsiTheme="minorHAnsi"/>
          <w:sz w:val="24"/>
          <w:szCs w:val="24"/>
        </w:rPr>
      </w:pPr>
    </w:p>
    <w:p w14:paraId="3113D7A5" w14:textId="21C14E0A" w:rsidR="0033538D" w:rsidRDefault="0033538D" w:rsidP="0033538D">
      <w:pPr>
        <w:spacing w:after="0" w:line="259" w:lineRule="auto"/>
        <w:rPr>
          <w:rFonts w:asciiTheme="minorHAnsi" w:hAnsiTheme="minorHAnsi"/>
          <w:b/>
          <w:sz w:val="24"/>
          <w:szCs w:val="24"/>
        </w:rPr>
      </w:pPr>
      <w:r w:rsidRPr="00A42523">
        <w:rPr>
          <w:rFonts w:asciiTheme="minorHAnsi" w:hAnsiTheme="minorHAnsi"/>
          <w:b/>
          <w:sz w:val="24"/>
          <w:szCs w:val="24"/>
        </w:rPr>
        <w:t>Wh</w:t>
      </w:r>
      <w:r>
        <w:rPr>
          <w:rFonts w:asciiTheme="minorHAnsi" w:hAnsiTheme="minorHAnsi"/>
          <w:b/>
          <w:sz w:val="24"/>
          <w:szCs w:val="24"/>
        </w:rPr>
        <w:t>at are we going to do in return?</w:t>
      </w:r>
    </w:p>
    <w:p w14:paraId="63578EF2" w14:textId="77F425F0" w:rsidR="0033538D" w:rsidRPr="00AE7C0E" w:rsidRDefault="11281EA2" w:rsidP="11281EA2">
      <w:pPr>
        <w:pStyle w:val="ListParagraph"/>
        <w:numPr>
          <w:ilvl w:val="0"/>
          <w:numId w:val="29"/>
        </w:numPr>
        <w:spacing w:after="0" w:line="259" w:lineRule="auto"/>
        <w:rPr>
          <w:rFonts w:asciiTheme="minorHAnsi" w:hAnsiTheme="minorHAnsi"/>
          <w:sz w:val="22"/>
          <w:szCs w:val="22"/>
        </w:rPr>
      </w:pPr>
      <w:r w:rsidRPr="11281EA2">
        <w:rPr>
          <w:rFonts w:asciiTheme="minorHAnsi" w:hAnsiTheme="minorHAnsi"/>
          <w:sz w:val="22"/>
          <w:szCs w:val="22"/>
        </w:rPr>
        <w:t>Work with you as partners in learning (honoring the partnership learning principles of voice, choice, equality, dialogue, reciprocity, praxis and reflection)</w:t>
      </w:r>
    </w:p>
    <w:p w14:paraId="79E65D67" w14:textId="2F3E66CE" w:rsidR="0033538D" w:rsidRPr="00AE7C0E" w:rsidRDefault="11281EA2" w:rsidP="11281EA2">
      <w:pPr>
        <w:pStyle w:val="ListParagraph"/>
        <w:numPr>
          <w:ilvl w:val="0"/>
          <w:numId w:val="29"/>
        </w:numPr>
        <w:spacing w:after="0" w:line="259" w:lineRule="auto"/>
        <w:rPr>
          <w:rFonts w:asciiTheme="minorHAnsi" w:hAnsiTheme="minorHAnsi"/>
          <w:sz w:val="22"/>
          <w:szCs w:val="22"/>
        </w:rPr>
      </w:pPr>
      <w:r w:rsidRPr="11281EA2">
        <w:rPr>
          <w:rFonts w:asciiTheme="minorHAnsi" w:hAnsiTheme="minorHAnsi"/>
          <w:sz w:val="22"/>
          <w:szCs w:val="22"/>
        </w:rPr>
        <w:t>Be available outside of “normal business hours” for brainstorming, support, etc.</w:t>
      </w:r>
    </w:p>
    <w:p w14:paraId="70ECA0EE" w14:textId="77777777" w:rsidR="0033538D" w:rsidRPr="00AE7C0E" w:rsidRDefault="11281EA2" w:rsidP="11281EA2">
      <w:pPr>
        <w:pStyle w:val="ListParagraph"/>
        <w:numPr>
          <w:ilvl w:val="0"/>
          <w:numId w:val="29"/>
        </w:numPr>
        <w:spacing w:after="0" w:line="259" w:lineRule="auto"/>
        <w:rPr>
          <w:rFonts w:asciiTheme="minorHAnsi" w:hAnsiTheme="minorHAnsi"/>
          <w:sz w:val="22"/>
          <w:szCs w:val="22"/>
        </w:rPr>
      </w:pPr>
      <w:r w:rsidRPr="11281EA2">
        <w:rPr>
          <w:rFonts w:asciiTheme="minorHAnsi" w:hAnsiTheme="minorHAnsi"/>
          <w:sz w:val="22"/>
          <w:szCs w:val="22"/>
        </w:rPr>
        <w:t>Be timely, honest and constructive in providing effective feedback</w:t>
      </w:r>
    </w:p>
    <w:p w14:paraId="6736D5B6" w14:textId="75B22118" w:rsidR="0033538D" w:rsidRPr="00AE7C0E" w:rsidRDefault="11281EA2" w:rsidP="11281EA2">
      <w:pPr>
        <w:pStyle w:val="ListParagraph"/>
        <w:numPr>
          <w:ilvl w:val="0"/>
          <w:numId w:val="29"/>
        </w:numPr>
        <w:spacing w:after="0" w:line="259" w:lineRule="auto"/>
        <w:rPr>
          <w:color w:val="000000" w:themeColor="text1"/>
          <w:sz w:val="22"/>
          <w:szCs w:val="22"/>
        </w:rPr>
      </w:pPr>
      <w:r w:rsidRPr="11281EA2">
        <w:rPr>
          <w:rFonts w:asciiTheme="minorHAnsi" w:hAnsiTheme="minorHAnsi"/>
          <w:sz w:val="22"/>
          <w:szCs w:val="22"/>
        </w:rPr>
        <w:t>Provide you with coaching support from SPDG SIM personnel</w:t>
      </w:r>
    </w:p>
    <w:p w14:paraId="7FA12A58" w14:textId="743BEC08" w:rsidR="11281EA2" w:rsidRDefault="11281EA2" w:rsidP="11281EA2">
      <w:pPr>
        <w:spacing w:after="0" w:line="259" w:lineRule="auto"/>
        <w:ind w:left="360" w:hanging="360"/>
        <w:rPr>
          <w:rFonts w:asciiTheme="minorHAnsi" w:hAnsiTheme="minorHAnsi"/>
          <w:sz w:val="22"/>
          <w:szCs w:val="22"/>
        </w:rPr>
      </w:pPr>
    </w:p>
    <w:p w14:paraId="1EA6620C" w14:textId="12D9CDA9" w:rsidR="11281EA2" w:rsidRDefault="11281EA2" w:rsidP="11281EA2">
      <w:pPr>
        <w:spacing w:after="0" w:line="259" w:lineRule="auto"/>
        <w:ind w:left="360" w:hanging="360"/>
        <w:rPr>
          <w:rFonts w:asciiTheme="minorHAnsi" w:hAnsiTheme="minorHAnsi"/>
          <w:sz w:val="22"/>
          <w:szCs w:val="22"/>
        </w:rPr>
      </w:pPr>
      <w:r w:rsidRPr="11281EA2">
        <w:rPr>
          <w:rFonts w:asciiTheme="minorHAnsi" w:hAnsiTheme="minorHAnsi"/>
          <w:b/>
          <w:bCs/>
          <w:sz w:val="22"/>
          <w:szCs w:val="22"/>
        </w:rPr>
        <w:t>Need Support?  Reach out to one of us!</w:t>
      </w:r>
    </w:p>
    <w:p w14:paraId="0A2E7EA9" w14:textId="1D0B829E" w:rsidR="11281EA2" w:rsidRDefault="11281EA2" w:rsidP="11281EA2">
      <w:pPr>
        <w:spacing w:after="0" w:line="259" w:lineRule="auto"/>
        <w:ind w:left="360"/>
        <w:rPr>
          <w:rFonts w:asciiTheme="minorHAnsi" w:hAnsiTheme="minorHAnsi"/>
          <w:sz w:val="22"/>
          <w:szCs w:val="22"/>
        </w:rPr>
      </w:pPr>
      <w:r w:rsidRPr="11281EA2">
        <w:rPr>
          <w:rFonts w:asciiTheme="minorHAnsi" w:hAnsiTheme="minorHAnsi"/>
          <w:sz w:val="22"/>
          <w:szCs w:val="22"/>
        </w:rPr>
        <w:t xml:space="preserve">Janice Creneti, </w:t>
      </w:r>
      <w:hyperlink r:id="rId10">
        <w:r w:rsidRPr="11281EA2">
          <w:rPr>
            <w:rStyle w:val="Hyperlink"/>
            <w:rFonts w:asciiTheme="minorHAnsi" w:hAnsiTheme="minorHAnsi"/>
            <w:sz w:val="22"/>
            <w:szCs w:val="22"/>
          </w:rPr>
          <w:t>crenetij@pcsb.org</w:t>
        </w:r>
      </w:hyperlink>
      <w:r w:rsidRPr="11281EA2">
        <w:rPr>
          <w:rFonts w:asciiTheme="minorHAnsi" w:hAnsiTheme="minorHAnsi"/>
          <w:sz w:val="22"/>
          <w:szCs w:val="22"/>
        </w:rPr>
        <w:t>, 727-588-6523 (office)</w:t>
      </w:r>
    </w:p>
    <w:p w14:paraId="4A8C34CC" w14:textId="0A05F299" w:rsidR="11281EA2" w:rsidRDefault="11281EA2" w:rsidP="11281EA2">
      <w:pPr>
        <w:spacing w:after="0" w:line="259" w:lineRule="auto"/>
        <w:ind w:left="360"/>
        <w:rPr>
          <w:rFonts w:asciiTheme="minorHAnsi" w:hAnsiTheme="minorHAnsi"/>
          <w:sz w:val="22"/>
          <w:szCs w:val="22"/>
        </w:rPr>
      </w:pPr>
      <w:r w:rsidRPr="11281EA2">
        <w:rPr>
          <w:rFonts w:asciiTheme="minorHAnsi" w:hAnsiTheme="minorHAnsi"/>
          <w:sz w:val="22"/>
          <w:szCs w:val="22"/>
        </w:rPr>
        <w:t xml:space="preserve">Cindy Medici, </w:t>
      </w:r>
      <w:hyperlink r:id="rId11">
        <w:r w:rsidRPr="11281EA2">
          <w:rPr>
            <w:rStyle w:val="Hyperlink"/>
            <w:rFonts w:asciiTheme="minorHAnsi" w:hAnsiTheme="minorHAnsi"/>
            <w:sz w:val="22"/>
            <w:szCs w:val="22"/>
          </w:rPr>
          <w:t>medicic@pcsb.org</w:t>
        </w:r>
      </w:hyperlink>
      <w:r>
        <w:t>,   727-588-6523 (office)</w:t>
      </w:r>
    </w:p>
    <w:p w14:paraId="275128A7" w14:textId="5E7569C3" w:rsidR="11281EA2" w:rsidRDefault="11281EA2" w:rsidP="11281EA2">
      <w:pPr>
        <w:rPr>
          <w:rFonts w:eastAsia="Calibri" w:cs="Calibri"/>
          <w:sz w:val="22"/>
          <w:szCs w:val="22"/>
        </w:rPr>
      </w:pPr>
    </w:p>
    <w:p w14:paraId="476AE41B" w14:textId="77777777" w:rsidR="00AE7C0E" w:rsidRDefault="00AE7C0E" w:rsidP="0014061C">
      <w:pPr>
        <w:spacing w:after="0"/>
      </w:pPr>
    </w:p>
    <w:p w14:paraId="2775F259" w14:textId="4B327575" w:rsidR="11281EA2" w:rsidRDefault="11281EA2"/>
    <w:p w14:paraId="0FC6AA9F" w14:textId="6EF68EF9" w:rsidR="11281EA2" w:rsidRDefault="11281EA2" w:rsidP="11281EA2"/>
    <w:sectPr w:rsidR="11281EA2" w:rsidSect="0014061C">
      <w:headerReference w:type="default" r:id="rId12"/>
      <w:footerReference w:type="default" r:id="rId13"/>
      <w:headerReference w:type="first" r:id="rId14"/>
      <w:footerReference w:type="first" r:id="rId15"/>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1F502" w14:textId="77777777" w:rsidR="00C61E35" w:rsidRDefault="00C61E35" w:rsidP="000157CE">
      <w:pPr>
        <w:spacing w:after="0" w:line="240" w:lineRule="auto"/>
      </w:pPr>
      <w:r>
        <w:separator/>
      </w:r>
    </w:p>
  </w:endnote>
  <w:endnote w:type="continuationSeparator" w:id="0">
    <w:p w14:paraId="50844A8B" w14:textId="77777777" w:rsidR="00C61E35" w:rsidRDefault="00C61E35"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11281EA2" w14:paraId="2EE4B441" w14:textId="77777777" w:rsidTr="11281EA2">
      <w:tc>
        <w:tcPr>
          <w:tcW w:w="3120" w:type="dxa"/>
        </w:tcPr>
        <w:p w14:paraId="3A7CD3A7" w14:textId="597DAA8F" w:rsidR="11281EA2" w:rsidRDefault="11281EA2" w:rsidP="11281EA2">
          <w:pPr>
            <w:pStyle w:val="Header"/>
            <w:ind w:left="-115"/>
          </w:pPr>
        </w:p>
      </w:tc>
      <w:tc>
        <w:tcPr>
          <w:tcW w:w="3120" w:type="dxa"/>
        </w:tcPr>
        <w:p w14:paraId="77D0BE93" w14:textId="0816774F" w:rsidR="11281EA2" w:rsidRDefault="11281EA2" w:rsidP="11281EA2">
          <w:pPr>
            <w:pStyle w:val="Header"/>
            <w:jc w:val="center"/>
          </w:pPr>
        </w:p>
      </w:tc>
      <w:tc>
        <w:tcPr>
          <w:tcW w:w="3120" w:type="dxa"/>
        </w:tcPr>
        <w:p w14:paraId="51F9C8BF" w14:textId="37B39492" w:rsidR="11281EA2" w:rsidRDefault="11281EA2" w:rsidP="11281EA2">
          <w:pPr>
            <w:pStyle w:val="Header"/>
            <w:ind w:right="-115"/>
            <w:jc w:val="right"/>
          </w:pPr>
        </w:p>
      </w:tc>
    </w:tr>
  </w:tbl>
  <w:p w14:paraId="7D3F8510" w14:textId="4732D6A2" w:rsidR="11281EA2" w:rsidRDefault="11281EA2" w:rsidP="11281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15" w:type="dxa"/>
        <w:right w:w="115" w:type="dxa"/>
      </w:tblCellMar>
      <w:tblLook w:val="04A0" w:firstRow="1" w:lastRow="0" w:firstColumn="1" w:lastColumn="0" w:noHBand="0" w:noVBand="1"/>
    </w:tblPr>
    <w:tblGrid>
      <w:gridCol w:w="4193"/>
      <w:gridCol w:w="1542"/>
      <w:gridCol w:w="1542"/>
      <w:gridCol w:w="2313"/>
    </w:tblGrid>
    <w:tr w:rsidR="00DB2C82" w14:paraId="44DE7688" w14:textId="77777777" w:rsidTr="00A92581">
      <w:tc>
        <w:tcPr>
          <w:tcW w:w="2186" w:type="pct"/>
        </w:tcPr>
        <w:p w14:paraId="0A8921C2" w14:textId="77777777" w:rsidR="00DB2C82" w:rsidRDefault="00DB2C82" w:rsidP="00A92581">
          <w:pPr>
            <w:pStyle w:val="Footer"/>
            <w:spacing w:line="276" w:lineRule="auto"/>
          </w:pPr>
        </w:p>
      </w:tc>
      <w:tc>
        <w:tcPr>
          <w:tcW w:w="804" w:type="pct"/>
          <w:hideMark/>
        </w:tcPr>
        <w:p w14:paraId="49E0C773" w14:textId="77777777" w:rsidR="00DB2C82" w:rsidRDefault="00DB2C82" w:rsidP="00A92581">
          <w:pPr>
            <w:pStyle w:val="Footer"/>
            <w:spacing w:line="276" w:lineRule="auto"/>
          </w:pPr>
          <w:r>
            <w:t>Phone</w:t>
          </w:r>
        </w:p>
      </w:tc>
      <w:tc>
        <w:tcPr>
          <w:tcW w:w="804" w:type="pct"/>
          <w:hideMark/>
        </w:tcPr>
        <w:p w14:paraId="4F50548D" w14:textId="77777777" w:rsidR="00DB2C82" w:rsidRDefault="00DB2C82" w:rsidP="00A92581">
          <w:pPr>
            <w:pStyle w:val="Footer"/>
            <w:spacing w:line="276" w:lineRule="auto"/>
          </w:pPr>
          <w:r>
            <w:t>Fax</w:t>
          </w:r>
        </w:p>
      </w:tc>
      <w:tc>
        <w:tcPr>
          <w:tcW w:w="1206" w:type="pct"/>
          <w:hideMark/>
        </w:tcPr>
        <w:p w14:paraId="57C893E4" w14:textId="77777777" w:rsidR="00DB2C82" w:rsidRDefault="00DB2C82" w:rsidP="00A92581">
          <w:pPr>
            <w:pStyle w:val="Footer"/>
            <w:spacing w:line="276" w:lineRule="auto"/>
          </w:pPr>
          <w:r>
            <w:t>Web</w:t>
          </w:r>
        </w:p>
      </w:tc>
    </w:tr>
    <w:tr w:rsidR="00DB2C82" w14:paraId="117D1BC0" w14:textId="77777777" w:rsidTr="00A92581">
      <w:tc>
        <w:tcPr>
          <w:tcW w:w="2186" w:type="pct"/>
          <w:shd w:val="clear" w:color="auto" w:fill="B0C0C9" w:themeFill="accent3"/>
          <w:hideMark/>
        </w:tcPr>
        <w:p w14:paraId="25761E0B" w14:textId="77777777" w:rsidR="00DB2C82" w:rsidRDefault="00DB2C82" w:rsidP="00A92581">
          <w:pPr>
            <w:pStyle w:val="ContactDetails"/>
          </w:pPr>
          <w:r>
            <w:t>301 4</w:t>
          </w:r>
          <w:r w:rsidRPr="00411330">
            <w:rPr>
              <w:vertAlign w:val="superscript"/>
            </w:rPr>
            <w:t>th</w:t>
          </w:r>
          <w:r>
            <w:t xml:space="preserve"> Street S.W.,  Largo ,  Florida 33770</w:t>
          </w:r>
        </w:p>
      </w:tc>
      <w:tc>
        <w:tcPr>
          <w:tcW w:w="804" w:type="pct"/>
          <w:shd w:val="clear" w:color="auto" w:fill="B0C0C9" w:themeFill="accent3"/>
          <w:hideMark/>
        </w:tcPr>
        <w:p w14:paraId="3F6B4F48" w14:textId="77777777" w:rsidR="00DB2C82" w:rsidRDefault="00DB2C82" w:rsidP="00A92581">
          <w:pPr>
            <w:pStyle w:val="ContactDetails"/>
            <w:rPr>
              <w:sz w:val="20"/>
              <w:szCs w:val="20"/>
            </w:rPr>
          </w:pPr>
          <w:r w:rsidRPr="00411330">
            <w:t>(727) 588-6523</w:t>
          </w:r>
        </w:p>
      </w:tc>
      <w:tc>
        <w:tcPr>
          <w:tcW w:w="804" w:type="pct"/>
          <w:shd w:val="clear" w:color="auto" w:fill="B0C0C9" w:themeFill="accent3"/>
          <w:hideMark/>
        </w:tcPr>
        <w:p w14:paraId="12CD5B58" w14:textId="77777777" w:rsidR="00DB2C82" w:rsidRDefault="00DB2C82" w:rsidP="00A92581">
          <w:pPr>
            <w:pStyle w:val="ContactDetails"/>
          </w:pPr>
          <w:r>
            <w:t>(727) 588-6009</w:t>
          </w:r>
        </w:p>
      </w:tc>
      <w:tc>
        <w:tcPr>
          <w:tcW w:w="1206" w:type="pct"/>
          <w:shd w:val="clear" w:color="auto" w:fill="B0C0C9" w:themeFill="accent3"/>
          <w:hideMark/>
        </w:tcPr>
        <w:p w14:paraId="6B35FECE" w14:textId="77777777" w:rsidR="00DB2C82" w:rsidRDefault="00DB2C82" w:rsidP="00A92581">
          <w:pPr>
            <w:pStyle w:val="ContactDetails"/>
          </w:pPr>
          <w:r w:rsidRPr="00D03535">
            <w:t>http://www.fdlrs.org/</w:t>
          </w:r>
        </w:p>
      </w:tc>
    </w:tr>
  </w:tbl>
  <w:p w14:paraId="079E526B" w14:textId="77777777" w:rsidR="00DB2C82" w:rsidRDefault="00DB2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8AB29" w14:textId="77777777" w:rsidR="00C61E35" w:rsidRDefault="00C61E35" w:rsidP="000157CE">
      <w:pPr>
        <w:spacing w:after="0" w:line="240" w:lineRule="auto"/>
      </w:pPr>
      <w:r>
        <w:separator/>
      </w:r>
    </w:p>
  </w:footnote>
  <w:footnote w:type="continuationSeparator" w:id="0">
    <w:p w14:paraId="531FEB62" w14:textId="77777777" w:rsidR="00C61E35" w:rsidRDefault="00C61E35" w:rsidP="0001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E6B7" w14:textId="078FAA51" w:rsidR="006A1932" w:rsidRDefault="001329A4" w:rsidP="0080617D">
    <w:pPr>
      <w:spacing w:after="120"/>
    </w:pPr>
    <w:r>
      <w:rPr>
        <w:noProof/>
      </w:rPr>
      <mc:AlternateContent>
        <mc:Choice Requires="wps">
          <w:drawing>
            <wp:inline distT="0" distB="0" distL="0" distR="0" wp14:anchorId="2D85AC02" wp14:editId="36B5D8BD">
              <wp:extent cx="5895975" cy="304800"/>
              <wp:effectExtent l="0" t="0" r="9525" b="0"/>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304800"/>
                      </a:xfrm>
                      <a:prstGeom prst="rect">
                        <a:avLst/>
                      </a:prstGeom>
                      <a:gradFill flip="none" rotWithShape="1">
                        <a:gsLst>
                          <a:gs pos="0">
                            <a:srgbClr val="5590CC"/>
                          </a:gs>
                          <a:gs pos="100000">
                            <a:srgbClr val="9FC9EB"/>
                          </a:gs>
                        </a:gsLst>
                        <a:lin ang="0" scaled="1"/>
                        <a:tileRect/>
                      </a:gradFill>
                      <a:ln w="10795" cap="flat" cmpd="sng" algn="ctr">
                        <a:noFill/>
                        <a:prstDash val="solid"/>
                      </a:ln>
                      <a:effectLst/>
                    </wps:spPr>
                    <wps:txbx>
                      <w:txbxContent>
                        <w:p w14:paraId="3C258C99" w14:textId="6F26FED9" w:rsidR="001329A4" w:rsidRDefault="001329A4" w:rsidP="001329A4">
                          <w:pPr>
                            <w:pStyle w:val="Heade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D85AC02" id="Rectangle 6" o:spid="_x0000_s1026" style="width:464.25pt;height:2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" fillcolor="#5590cc" stroked="f" strokeweight=".85pt">
              <v:fill color2="#9fc9eb" rotate="t" angle="90" focus="100%" type="gradient"/>
              <v:path arrowok="t"/>
              <v:textbox>
                <w:txbxContent>
                  <w:p w14:paraId="3C258C99" w14:textId="6F26FED9" w:rsidR="001329A4" w:rsidRDefault="001329A4" w:rsidP="001329A4">
                    <w:pPr>
                      <w:pStyle w:val="Header"/>
                      <w:jc w:val="right"/>
                    </w:pPr>
                  </w:p>
                </w:txbxContent>
              </v:textbox>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7DB9" w14:textId="77777777" w:rsidR="006A1932" w:rsidRDefault="006A1932" w:rsidP="001329A4">
    <w:pPr>
      <w:pStyle w:val="NoSpacing"/>
    </w:pPr>
    <w:r>
      <w:rPr>
        <w:noProof/>
      </w:rPr>
      <mc:AlternateContent>
        <mc:Choice Requires="wps">
          <w:drawing>
            <wp:anchor distT="0" distB="0" distL="114300" distR="114300" simplePos="0" relativeHeight="251659264" behindDoc="1" locked="0" layoutInCell="1" allowOverlap="1" wp14:anchorId="6FAEF5F9" wp14:editId="6ACE09BB">
              <wp:simplePos x="0" y="0"/>
              <wp:positionH relativeFrom="margin">
                <wp:posOffset>0</wp:posOffset>
              </wp:positionH>
              <wp:positionV relativeFrom="paragraph">
                <wp:posOffset>247650</wp:posOffset>
              </wp:positionV>
              <wp:extent cx="5972175" cy="457200"/>
              <wp:effectExtent l="0" t="0" r="952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457200"/>
                      </a:xfrm>
                      <a:prstGeom prst="rect">
                        <a:avLst/>
                      </a:prstGeom>
                      <a:solidFill>
                        <a:srgbClr val="073E87">
                          <a:lumMod val="20000"/>
                          <a:lumOff val="80000"/>
                        </a:srgbClr>
                      </a:solid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DDFC41" w14:textId="77777777" w:rsidR="006A1932" w:rsidRPr="00060849" w:rsidRDefault="006A1932" w:rsidP="00060849">
                          <w:pPr>
                            <w:jc w:val="right"/>
                            <w:rPr>
                              <w:sz w:val="36"/>
                              <w:szCs w:val="36"/>
                            </w:rPr>
                          </w:pPr>
                          <w:r>
                            <w:rPr>
                              <w:sz w:val="36"/>
                              <w:szCs w:val="36"/>
                            </w:rPr>
                            <w:t>Strategic Instruction Model™ Project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EF5F9" id="_x0000_t202" coordsize="21600,21600" o:spt="202" path="m,l,21600r21600,l21600,xe">
              <v:stroke joinstyle="miter"/>
              <v:path gradientshapeok="t" o:connecttype="rect"/>
            </v:shapetype>
            <v:shape id="Text Box 1" o:spid="_x0000_s1027" type="#_x0000_t202" style="position:absolute;margin-left:0;margin-top:19.5pt;width:470.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" fillcolor="#b9d6fb" stroked="f">
              <v:path arrowok="t"/>
              <v:textbox>
                <w:txbxContent>
                  <w:p w14:paraId="24DDFC41" w14:textId="77777777" w:rsidR="006A1932" w:rsidRPr="00060849" w:rsidRDefault="006A1932" w:rsidP="00060849">
                    <w:pPr>
                      <w:jc w:val="right"/>
                      <w:rPr>
                        <w:sz w:val="36"/>
                        <w:szCs w:val="36"/>
                      </w:rPr>
                    </w:pPr>
                    <w:r>
                      <w:rPr>
                        <w:sz w:val="36"/>
                        <w:szCs w:val="36"/>
                      </w:rPr>
                      <w:t>Strategic Instruction Model™ Project</w:t>
                    </w:r>
                  </w:p>
                </w:txbxContent>
              </v:textbox>
              <w10:wrap anchorx="margin"/>
            </v:shape>
          </w:pict>
        </mc:Fallback>
      </mc:AlternateContent>
    </w:r>
    <w:r>
      <w:rPr>
        <w:noProof/>
      </w:rPr>
      <w:drawing>
        <wp:inline distT="0" distB="0" distL="0" distR="0" wp14:anchorId="1989DDC9" wp14:editId="3E848BFB">
          <wp:extent cx="1828800" cy="921431"/>
          <wp:effectExtent l="0" t="0" r="0" b="0"/>
          <wp:docPr id="1" name="Picture 3" descr="Description: Macintosh HD:Users:medicic:Documents:logos:Logowith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edicic:Documents:logos:Logowithwor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21" cy="931922"/>
                  </a:xfrm>
                  <a:prstGeom prst="rect">
                    <a:avLst/>
                  </a:prstGeom>
                  <a:noFill/>
                  <a:ln>
                    <a:noFill/>
                  </a:ln>
                </pic:spPr>
              </pic:pic>
            </a:graphicData>
          </a:graphic>
        </wp:inline>
      </w:drawing>
    </w:r>
  </w:p>
  <w:p w14:paraId="46D8FD7B" w14:textId="77777777" w:rsidR="001329A4" w:rsidRPr="00553EE4" w:rsidRDefault="001329A4" w:rsidP="001329A4">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6127F"/>
    <w:multiLevelType w:val="hybridMultilevel"/>
    <w:tmpl w:val="A9D8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B764E"/>
    <w:multiLevelType w:val="hybridMultilevel"/>
    <w:tmpl w:val="D43EE7C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65A2A"/>
    <w:multiLevelType w:val="hybridMultilevel"/>
    <w:tmpl w:val="991C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94839"/>
    <w:multiLevelType w:val="hybridMultilevel"/>
    <w:tmpl w:val="CA0A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267C"/>
    <w:multiLevelType w:val="hybridMultilevel"/>
    <w:tmpl w:val="4EB6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6FA9"/>
    <w:multiLevelType w:val="hybridMultilevel"/>
    <w:tmpl w:val="D5ACDC04"/>
    <w:lvl w:ilvl="0" w:tplc="2E6C54A2">
      <w:start w:val="1"/>
      <w:numFmt w:val="bullet"/>
      <w:lvlText w:val="•"/>
      <w:lvlJc w:val="left"/>
      <w:pPr>
        <w:tabs>
          <w:tab w:val="num" w:pos="720"/>
        </w:tabs>
        <w:ind w:left="720" w:hanging="360"/>
      </w:pPr>
      <w:rPr>
        <w:rFonts w:ascii="Arial" w:hAnsi="Arial" w:hint="default"/>
      </w:rPr>
    </w:lvl>
    <w:lvl w:ilvl="1" w:tplc="4ED24A50" w:tentative="1">
      <w:start w:val="1"/>
      <w:numFmt w:val="bullet"/>
      <w:lvlText w:val="•"/>
      <w:lvlJc w:val="left"/>
      <w:pPr>
        <w:tabs>
          <w:tab w:val="num" w:pos="1440"/>
        </w:tabs>
        <w:ind w:left="1440" w:hanging="360"/>
      </w:pPr>
      <w:rPr>
        <w:rFonts w:ascii="Arial" w:hAnsi="Arial" w:hint="default"/>
      </w:rPr>
    </w:lvl>
    <w:lvl w:ilvl="2" w:tplc="6EE26538" w:tentative="1">
      <w:start w:val="1"/>
      <w:numFmt w:val="bullet"/>
      <w:lvlText w:val="•"/>
      <w:lvlJc w:val="left"/>
      <w:pPr>
        <w:tabs>
          <w:tab w:val="num" w:pos="2160"/>
        </w:tabs>
        <w:ind w:left="2160" w:hanging="360"/>
      </w:pPr>
      <w:rPr>
        <w:rFonts w:ascii="Arial" w:hAnsi="Arial" w:hint="default"/>
      </w:rPr>
    </w:lvl>
    <w:lvl w:ilvl="3" w:tplc="A09CF818" w:tentative="1">
      <w:start w:val="1"/>
      <w:numFmt w:val="bullet"/>
      <w:lvlText w:val="•"/>
      <w:lvlJc w:val="left"/>
      <w:pPr>
        <w:tabs>
          <w:tab w:val="num" w:pos="2880"/>
        </w:tabs>
        <w:ind w:left="2880" w:hanging="360"/>
      </w:pPr>
      <w:rPr>
        <w:rFonts w:ascii="Arial" w:hAnsi="Arial" w:hint="default"/>
      </w:rPr>
    </w:lvl>
    <w:lvl w:ilvl="4" w:tplc="68BA4896" w:tentative="1">
      <w:start w:val="1"/>
      <w:numFmt w:val="bullet"/>
      <w:lvlText w:val="•"/>
      <w:lvlJc w:val="left"/>
      <w:pPr>
        <w:tabs>
          <w:tab w:val="num" w:pos="3600"/>
        </w:tabs>
        <w:ind w:left="3600" w:hanging="360"/>
      </w:pPr>
      <w:rPr>
        <w:rFonts w:ascii="Arial" w:hAnsi="Arial" w:hint="default"/>
      </w:rPr>
    </w:lvl>
    <w:lvl w:ilvl="5" w:tplc="10CCC670" w:tentative="1">
      <w:start w:val="1"/>
      <w:numFmt w:val="bullet"/>
      <w:lvlText w:val="•"/>
      <w:lvlJc w:val="left"/>
      <w:pPr>
        <w:tabs>
          <w:tab w:val="num" w:pos="4320"/>
        </w:tabs>
        <w:ind w:left="4320" w:hanging="360"/>
      </w:pPr>
      <w:rPr>
        <w:rFonts w:ascii="Arial" w:hAnsi="Arial" w:hint="default"/>
      </w:rPr>
    </w:lvl>
    <w:lvl w:ilvl="6" w:tplc="30E2B382" w:tentative="1">
      <w:start w:val="1"/>
      <w:numFmt w:val="bullet"/>
      <w:lvlText w:val="•"/>
      <w:lvlJc w:val="left"/>
      <w:pPr>
        <w:tabs>
          <w:tab w:val="num" w:pos="5040"/>
        </w:tabs>
        <w:ind w:left="5040" w:hanging="360"/>
      </w:pPr>
      <w:rPr>
        <w:rFonts w:ascii="Arial" w:hAnsi="Arial" w:hint="default"/>
      </w:rPr>
    </w:lvl>
    <w:lvl w:ilvl="7" w:tplc="36CA5BF2" w:tentative="1">
      <w:start w:val="1"/>
      <w:numFmt w:val="bullet"/>
      <w:lvlText w:val="•"/>
      <w:lvlJc w:val="left"/>
      <w:pPr>
        <w:tabs>
          <w:tab w:val="num" w:pos="5760"/>
        </w:tabs>
        <w:ind w:left="5760" w:hanging="360"/>
      </w:pPr>
      <w:rPr>
        <w:rFonts w:ascii="Arial" w:hAnsi="Arial" w:hint="default"/>
      </w:rPr>
    </w:lvl>
    <w:lvl w:ilvl="8" w:tplc="DA1040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52540C"/>
    <w:multiLevelType w:val="hybridMultilevel"/>
    <w:tmpl w:val="2084E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29FC"/>
    <w:multiLevelType w:val="hybridMultilevel"/>
    <w:tmpl w:val="C5B6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94765"/>
    <w:multiLevelType w:val="hybridMultilevel"/>
    <w:tmpl w:val="72D0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81485"/>
    <w:multiLevelType w:val="hybridMultilevel"/>
    <w:tmpl w:val="F14EC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381EFA"/>
    <w:multiLevelType w:val="hybridMultilevel"/>
    <w:tmpl w:val="277A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C7A95"/>
    <w:multiLevelType w:val="hybridMultilevel"/>
    <w:tmpl w:val="F5FA0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668D2"/>
    <w:multiLevelType w:val="hybridMultilevel"/>
    <w:tmpl w:val="3492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07538"/>
    <w:multiLevelType w:val="hybridMultilevel"/>
    <w:tmpl w:val="7086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353C5"/>
    <w:multiLevelType w:val="hybridMultilevel"/>
    <w:tmpl w:val="ED0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238A7"/>
    <w:multiLevelType w:val="hybridMultilevel"/>
    <w:tmpl w:val="56FA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62B8C"/>
    <w:multiLevelType w:val="hybridMultilevel"/>
    <w:tmpl w:val="8C66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E59D5"/>
    <w:multiLevelType w:val="hybridMultilevel"/>
    <w:tmpl w:val="46BA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D6B80"/>
    <w:multiLevelType w:val="hybridMultilevel"/>
    <w:tmpl w:val="A3744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8"/>
    <w:lvlOverride w:ilvl="0">
      <w:startOverride w:val="1"/>
    </w:lvlOverride>
  </w:num>
  <w:num w:numId="13">
    <w:abstractNumId w:val="28"/>
    <w:lvlOverride w:ilvl="0">
      <w:startOverride w:val="1"/>
    </w:lvlOverride>
  </w:num>
  <w:num w:numId="14">
    <w:abstractNumId w:val="20"/>
  </w:num>
  <w:num w:numId="15">
    <w:abstractNumId w:val="27"/>
  </w:num>
  <w:num w:numId="16">
    <w:abstractNumId w:val="22"/>
  </w:num>
  <w:num w:numId="17">
    <w:abstractNumId w:val="21"/>
  </w:num>
  <w:num w:numId="18">
    <w:abstractNumId w:val="18"/>
  </w:num>
  <w:num w:numId="19">
    <w:abstractNumId w:val="25"/>
  </w:num>
  <w:num w:numId="20">
    <w:abstractNumId w:val="17"/>
  </w:num>
  <w:num w:numId="21">
    <w:abstractNumId w:val="12"/>
  </w:num>
  <w:num w:numId="22">
    <w:abstractNumId w:val="16"/>
  </w:num>
  <w:num w:numId="23">
    <w:abstractNumId w:val="24"/>
  </w:num>
  <w:num w:numId="24">
    <w:abstractNumId w:val="19"/>
  </w:num>
  <w:num w:numId="25">
    <w:abstractNumId w:val="14"/>
  </w:num>
  <w:num w:numId="26">
    <w:abstractNumId w:val="29"/>
  </w:num>
  <w:num w:numId="27">
    <w:abstractNumId w:val="23"/>
  </w:num>
  <w:num w:numId="28">
    <w:abstractNumId w:val="26"/>
  </w:num>
  <w:num w:numId="29">
    <w:abstractNumId w:val="11"/>
  </w:num>
  <w:num w:numId="30">
    <w:abstractNumId w:val="15"/>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E5"/>
    <w:rsid w:val="00001008"/>
    <w:rsid w:val="000115BB"/>
    <w:rsid w:val="000157CE"/>
    <w:rsid w:val="00021DEE"/>
    <w:rsid w:val="00025F41"/>
    <w:rsid w:val="00060849"/>
    <w:rsid w:val="000623FA"/>
    <w:rsid w:val="00097F81"/>
    <w:rsid w:val="000A4E99"/>
    <w:rsid w:val="000B1437"/>
    <w:rsid w:val="000C2105"/>
    <w:rsid w:val="000F7C49"/>
    <w:rsid w:val="0010402B"/>
    <w:rsid w:val="001329A4"/>
    <w:rsid w:val="00136FDE"/>
    <w:rsid w:val="0014061C"/>
    <w:rsid w:val="00151AE5"/>
    <w:rsid w:val="00165340"/>
    <w:rsid w:val="00195A29"/>
    <w:rsid w:val="001A2376"/>
    <w:rsid w:val="001A778B"/>
    <w:rsid w:val="001B7BBC"/>
    <w:rsid w:val="001C3199"/>
    <w:rsid w:val="001D04FF"/>
    <w:rsid w:val="001E7F15"/>
    <w:rsid w:val="001F3F6A"/>
    <w:rsid w:val="00217A21"/>
    <w:rsid w:val="002244DC"/>
    <w:rsid w:val="00227272"/>
    <w:rsid w:val="002311C1"/>
    <w:rsid w:val="00251471"/>
    <w:rsid w:val="00275A1A"/>
    <w:rsid w:val="00281E33"/>
    <w:rsid w:val="00285A96"/>
    <w:rsid w:val="002964DD"/>
    <w:rsid w:val="002A2E49"/>
    <w:rsid w:val="002B1550"/>
    <w:rsid w:val="002E7884"/>
    <w:rsid w:val="002F4561"/>
    <w:rsid w:val="002F608B"/>
    <w:rsid w:val="003008EA"/>
    <w:rsid w:val="003229E6"/>
    <w:rsid w:val="003256B9"/>
    <w:rsid w:val="003272A8"/>
    <w:rsid w:val="00327A68"/>
    <w:rsid w:val="0033538D"/>
    <w:rsid w:val="0035178D"/>
    <w:rsid w:val="00361FE6"/>
    <w:rsid w:val="00365F0C"/>
    <w:rsid w:val="00391F9D"/>
    <w:rsid w:val="00397279"/>
    <w:rsid w:val="003A7BD7"/>
    <w:rsid w:val="003B3BF3"/>
    <w:rsid w:val="003E6944"/>
    <w:rsid w:val="003F4D2A"/>
    <w:rsid w:val="0040240F"/>
    <w:rsid w:val="004046AD"/>
    <w:rsid w:val="00411330"/>
    <w:rsid w:val="00413EF3"/>
    <w:rsid w:val="00482453"/>
    <w:rsid w:val="004A3249"/>
    <w:rsid w:val="004B1863"/>
    <w:rsid w:val="004B27D5"/>
    <w:rsid w:val="004E759E"/>
    <w:rsid w:val="005014E0"/>
    <w:rsid w:val="005067FF"/>
    <w:rsid w:val="0052343A"/>
    <w:rsid w:val="005244B7"/>
    <w:rsid w:val="00553EE4"/>
    <w:rsid w:val="00554B12"/>
    <w:rsid w:val="005774DC"/>
    <w:rsid w:val="005B0389"/>
    <w:rsid w:val="005B3072"/>
    <w:rsid w:val="005C1D7B"/>
    <w:rsid w:val="005C553D"/>
    <w:rsid w:val="005D6554"/>
    <w:rsid w:val="005E56FB"/>
    <w:rsid w:val="00605DF3"/>
    <w:rsid w:val="00612D7C"/>
    <w:rsid w:val="006319E4"/>
    <w:rsid w:val="006370C2"/>
    <w:rsid w:val="006524F6"/>
    <w:rsid w:val="006545AA"/>
    <w:rsid w:val="00664EFC"/>
    <w:rsid w:val="0066641A"/>
    <w:rsid w:val="00666AD9"/>
    <w:rsid w:val="00675AF9"/>
    <w:rsid w:val="00682FFD"/>
    <w:rsid w:val="006A157C"/>
    <w:rsid w:val="006A1932"/>
    <w:rsid w:val="006A2623"/>
    <w:rsid w:val="006B6822"/>
    <w:rsid w:val="006F2045"/>
    <w:rsid w:val="00720109"/>
    <w:rsid w:val="00735EF0"/>
    <w:rsid w:val="0073605F"/>
    <w:rsid w:val="00746C58"/>
    <w:rsid w:val="00766CCA"/>
    <w:rsid w:val="00767E21"/>
    <w:rsid w:val="007876FF"/>
    <w:rsid w:val="007909E5"/>
    <w:rsid w:val="00796C19"/>
    <w:rsid w:val="00796F14"/>
    <w:rsid w:val="0079721A"/>
    <w:rsid w:val="007979A5"/>
    <w:rsid w:val="007A13DA"/>
    <w:rsid w:val="007A531C"/>
    <w:rsid w:val="007B1842"/>
    <w:rsid w:val="007B4EED"/>
    <w:rsid w:val="007D1E75"/>
    <w:rsid w:val="007D2628"/>
    <w:rsid w:val="007D315B"/>
    <w:rsid w:val="007D76DF"/>
    <w:rsid w:val="007D7A84"/>
    <w:rsid w:val="007E31A3"/>
    <w:rsid w:val="007E4EB7"/>
    <w:rsid w:val="0080617D"/>
    <w:rsid w:val="008076B2"/>
    <w:rsid w:val="008112E3"/>
    <w:rsid w:val="0083610B"/>
    <w:rsid w:val="00867DE4"/>
    <w:rsid w:val="00882879"/>
    <w:rsid w:val="00886B1E"/>
    <w:rsid w:val="0089136F"/>
    <w:rsid w:val="008915C7"/>
    <w:rsid w:val="008C1AD6"/>
    <w:rsid w:val="008C669A"/>
    <w:rsid w:val="008D33FD"/>
    <w:rsid w:val="008E7EBA"/>
    <w:rsid w:val="008F0752"/>
    <w:rsid w:val="008F7390"/>
    <w:rsid w:val="009006E8"/>
    <w:rsid w:val="0090661C"/>
    <w:rsid w:val="009152D8"/>
    <w:rsid w:val="00920AAB"/>
    <w:rsid w:val="0092544B"/>
    <w:rsid w:val="00925ACA"/>
    <w:rsid w:val="00930D68"/>
    <w:rsid w:val="00934E09"/>
    <w:rsid w:val="0094369A"/>
    <w:rsid w:val="00946056"/>
    <w:rsid w:val="00962FF6"/>
    <w:rsid w:val="00984873"/>
    <w:rsid w:val="009A4637"/>
    <w:rsid w:val="009B5729"/>
    <w:rsid w:val="009C4926"/>
    <w:rsid w:val="009D3892"/>
    <w:rsid w:val="009E1B7D"/>
    <w:rsid w:val="009F501F"/>
    <w:rsid w:val="00A01FDA"/>
    <w:rsid w:val="00A07927"/>
    <w:rsid w:val="00A42523"/>
    <w:rsid w:val="00A4766C"/>
    <w:rsid w:val="00A51B3F"/>
    <w:rsid w:val="00A72B29"/>
    <w:rsid w:val="00A80662"/>
    <w:rsid w:val="00A84109"/>
    <w:rsid w:val="00A87922"/>
    <w:rsid w:val="00AE7C0E"/>
    <w:rsid w:val="00B4313C"/>
    <w:rsid w:val="00B5314A"/>
    <w:rsid w:val="00B82558"/>
    <w:rsid w:val="00B85938"/>
    <w:rsid w:val="00BB3490"/>
    <w:rsid w:val="00BB6C47"/>
    <w:rsid w:val="00BD01F4"/>
    <w:rsid w:val="00BD5A48"/>
    <w:rsid w:val="00BD7B5D"/>
    <w:rsid w:val="00BE651D"/>
    <w:rsid w:val="00C02CEA"/>
    <w:rsid w:val="00C16D2E"/>
    <w:rsid w:val="00C560FD"/>
    <w:rsid w:val="00C61E35"/>
    <w:rsid w:val="00C71F48"/>
    <w:rsid w:val="00C84086"/>
    <w:rsid w:val="00C8613F"/>
    <w:rsid w:val="00C87A7C"/>
    <w:rsid w:val="00CA0598"/>
    <w:rsid w:val="00CC1A67"/>
    <w:rsid w:val="00CE2AEB"/>
    <w:rsid w:val="00CE32AC"/>
    <w:rsid w:val="00CF18B4"/>
    <w:rsid w:val="00CF212C"/>
    <w:rsid w:val="00CF38AB"/>
    <w:rsid w:val="00D03231"/>
    <w:rsid w:val="00D03535"/>
    <w:rsid w:val="00D328ED"/>
    <w:rsid w:val="00D40A60"/>
    <w:rsid w:val="00D842D8"/>
    <w:rsid w:val="00D84686"/>
    <w:rsid w:val="00D84CF4"/>
    <w:rsid w:val="00D968A0"/>
    <w:rsid w:val="00DB2C82"/>
    <w:rsid w:val="00DB65E9"/>
    <w:rsid w:val="00DC51EF"/>
    <w:rsid w:val="00DD60A9"/>
    <w:rsid w:val="00DD6631"/>
    <w:rsid w:val="00E30A63"/>
    <w:rsid w:val="00E346E4"/>
    <w:rsid w:val="00E430C5"/>
    <w:rsid w:val="00E72D13"/>
    <w:rsid w:val="00E800C9"/>
    <w:rsid w:val="00E816B8"/>
    <w:rsid w:val="00E87CBC"/>
    <w:rsid w:val="00F103E2"/>
    <w:rsid w:val="00F21720"/>
    <w:rsid w:val="00F37A2C"/>
    <w:rsid w:val="00F41414"/>
    <w:rsid w:val="00F43990"/>
    <w:rsid w:val="00F445ED"/>
    <w:rsid w:val="00F643EA"/>
    <w:rsid w:val="00F73F39"/>
    <w:rsid w:val="00F814D6"/>
    <w:rsid w:val="00F926B8"/>
    <w:rsid w:val="00F95ED3"/>
    <w:rsid w:val="00F96C3E"/>
    <w:rsid w:val="00FA03D3"/>
    <w:rsid w:val="00FA140B"/>
    <w:rsid w:val="00FB3264"/>
    <w:rsid w:val="00FE0074"/>
    <w:rsid w:val="00FE3228"/>
    <w:rsid w:val="00FE575B"/>
    <w:rsid w:val="00FF2D1D"/>
    <w:rsid w:val="1128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26F14"/>
  <w15:docId w15:val="{01076772-85F6-4CC5-BF99-07C3EBFA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7C"/>
    <w:pPr>
      <w:spacing w:after="200" w:line="276" w:lineRule="auto"/>
    </w:pPr>
    <w:rPr>
      <w:color w:val="000000"/>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color w:val="FFFFFF"/>
      <w:sz w:val="56"/>
      <w:szCs w:val="36"/>
    </w:rPr>
  </w:style>
  <w:style w:type="paragraph" w:styleId="Header">
    <w:name w:val="header"/>
    <w:basedOn w:val="Normal"/>
    <w:link w:val="HeaderChar"/>
    <w:uiPriority w:val="99"/>
    <w:unhideWhenUsed/>
    <w:rsid w:val="00925ACA"/>
    <w:pPr>
      <w:spacing w:after="0" w:line="240" w:lineRule="auto"/>
    </w:pPr>
    <w:rPr>
      <w:caps/>
      <w:color w:val="FFFFFF"/>
      <w:sz w:val="16"/>
    </w:rPr>
  </w:style>
  <w:style w:type="character" w:customStyle="1" w:styleId="HeaderChar">
    <w:name w:val="Header Char"/>
    <w:link w:val="Header"/>
    <w:uiPriority w:val="99"/>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B0C0C9"/>
      <w:sz w:val="16"/>
    </w:rPr>
  </w:style>
  <w:style w:type="character" w:customStyle="1" w:styleId="FooterChar">
    <w:name w:val="Footer Char"/>
    <w:link w:val="Footer"/>
    <w:uiPriority w:val="99"/>
    <w:rsid w:val="00FE0074"/>
    <w:rPr>
      <w:caps/>
      <w:color w:val="B0C0C9"/>
      <w:sz w:val="16"/>
    </w:rPr>
  </w:style>
  <w:style w:type="paragraph" w:customStyle="1" w:styleId="ContactDetails">
    <w:name w:val="Contact Details"/>
    <w:basedOn w:val="Normal"/>
    <w:uiPriority w:val="1"/>
    <w:qFormat/>
    <w:rsid w:val="003B3BF3"/>
    <w:pPr>
      <w:spacing w:before="80" w:after="80"/>
    </w:pPr>
    <w:rPr>
      <w:color w:val="FFFFFF"/>
      <w:sz w:val="16"/>
      <w:szCs w:val="14"/>
    </w:rPr>
  </w:style>
  <w:style w:type="character" w:styleId="PlaceholderText">
    <w:name w:val="Placeholder Tex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pBdr>
      <w:spacing w:before="720" w:after="480" w:line="240" w:lineRule="auto"/>
    </w:pPr>
    <w:rPr>
      <w:color w:val="5590CC"/>
      <w:sz w:val="48"/>
    </w:rPr>
  </w:style>
  <w:style w:type="character" w:customStyle="1" w:styleId="TitleChar">
    <w:name w:val="Title Char"/>
    <w:link w:val="Title"/>
    <w:uiPriority w:val="1"/>
    <w:rsid w:val="00BD7B5D"/>
    <w:rPr>
      <w:color w:val="5590CC"/>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
    <w:rsid w:val="00285A96"/>
    <w:rPr>
      <w:iCs/>
      <w:color w:val="595959"/>
      <w:sz w:val="28"/>
      <w:szCs w:val="28"/>
    </w:rPr>
  </w:style>
  <w:style w:type="paragraph" w:styleId="Date">
    <w:name w:val="Date"/>
    <w:basedOn w:val="Normal"/>
    <w:next w:val="Normal"/>
    <w:link w:val="DateChar"/>
    <w:uiPriority w:val="1"/>
    <w:rsid w:val="00BE651D"/>
    <w:pPr>
      <w:spacing w:before="720" w:after="240"/>
    </w:pPr>
    <w:rPr>
      <w:color w:val="7F7F7F"/>
    </w:rPr>
  </w:style>
  <w:style w:type="character" w:customStyle="1" w:styleId="DateChar">
    <w:name w:val="Date Char"/>
    <w:link w:val="Date"/>
    <w:uiPriority w:val="1"/>
    <w:rsid w:val="00BE651D"/>
    <w:rPr>
      <w:color w:val="7F7F7F"/>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color w:val="000000" w:themeColor="text1"/>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BB6C47"/>
    <w:rPr>
      <w:bCs/>
      <w:color w:val="5590CC"/>
      <w:sz w:val="36"/>
      <w:szCs w:val="28"/>
    </w:rPr>
  </w:style>
  <w:style w:type="character" w:styleId="PageNumber">
    <w:name w:val="page number"/>
    <w:uiPriority w:val="99"/>
    <w:unhideWhenUsed/>
    <w:rsid w:val="004B27D5"/>
    <w:rPr>
      <w:color w:val="073E87"/>
    </w:rPr>
  </w:style>
  <w:style w:type="character" w:customStyle="1" w:styleId="Heading2Char">
    <w:name w:val="Heading 2 Char"/>
    <w:link w:val="Heading2"/>
    <w:uiPriority w:val="1"/>
    <w:rsid w:val="00930D68"/>
    <w:rPr>
      <w:bCs/>
      <w:color w:val="5590CC"/>
      <w:sz w:val="24"/>
      <w:szCs w:val="26"/>
    </w:rPr>
  </w:style>
  <w:style w:type="character" w:customStyle="1" w:styleId="Heading3Char">
    <w:name w:val="Heading 3 Char"/>
    <w:link w:val="Heading3"/>
    <w:uiPriority w:val="1"/>
    <w:rsid w:val="00930D68"/>
    <w:rPr>
      <w:bCs/>
      <w:color w:val="5590CC"/>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color w:val="000000" w:themeColor="text1"/>
      <w:szCs w:val="22"/>
    </w:rPr>
  </w:style>
  <w:style w:type="paragraph" w:styleId="FootnoteText">
    <w:name w:val="footnote text"/>
    <w:basedOn w:val="Normal"/>
    <w:link w:val="FootnoteTextChar"/>
    <w:uiPriority w:val="99"/>
    <w:rsid w:val="00930D68"/>
    <w:pPr>
      <w:spacing w:after="0" w:line="240" w:lineRule="auto"/>
    </w:pPr>
    <w:rPr>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5590CC"/>
      <w:sz w:val="20"/>
      <w:vertAlign w:val="superscript"/>
    </w:rPr>
  </w:style>
  <w:style w:type="paragraph" w:styleId="NoSpacing">
    <w:name w:val="No Spacing"/>
    <w:uiPriority w:val="1"/>
    <w:qFormat/>
    <w:rsid w:val="00553EE4"/>
    <w:rPr>
      <w:color w:val="262626"/>
    </w:rPr>
  </w:style>
  <w:style w:type="character" w:customStyle="1" w:styleId="Heading4Char">
    <w:name w:val="Heading 4 Char"/>
    <w:link w:val="Heading4"/>
    <w:uiPriority w:val="1"/>
    <w:semiHidden/>
    <w:rsid w:val="00930D68"/>
    <w:rPr>
      <w:rFonts w:ascii="Calibri" w:eastAsia="MS PGothic" w:hAnsi="Calibri" w:cs="Times New Roman"/>
      <w:b/>
      <w:bCs/>
      <w:i/>
      <w:iCs/>
      <w:color w:val="5590CC"/>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796C19"/>
    <w:rPr>
      <w:b/>
      <w:color w:val="7F7F7F"/>
    </w:rPr>
  </w:style>
  <w:style w:type="paragraph" w:customStyle="1" w:styleId="FormHeading">
    <w:name w:val="Form Heading"/>
    <w:basedOn w:val="Normal"/>
    <w:link w:val="FormHeadingChar"/>
    <w:qFormat/>
    <w:rsid w:val="00796C19"/>
    <w:pPr>
      <w:spacing w:before="480" w:after="120"/>
    </w:pPr>
    <w:rPr>
      <w:b/>
      <w:color w:val="7F7F7F"/>
    </w:rPr>
  </w:style>
  <w:style w:type="paragraph" w:customStyle="1" w:styleId="Recipient">
    <w:name w:val="Recipient"/>
    <w:basedOn w:val="Normal"/>
    <w:uiPriority w:val="1"/>
    <w:qFormat/>
    <w:rsid w:val="00BE651D"/>
    <w:pPr>
      <w:spacing w:after="0" w:line="240" w:lineRule="auto"/>
    </w:pPr>
    <w:rPr>
      <w:color w:val="7F7F7F"/>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link w:val="Salutation"/>
    <w:uiPriority w:val="1"/>
    <w:rsid w:val="00BE651D"/>
    <w:rPr>
      <w:color w:val="262626"/>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link w:val="Signature"/>
    <w:uiPriority w:val="1"/>
    <w:rsid w:val="00BE651D"/>
    <w:rPr>
      <w:color w:val="262626"/>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link w:val="BodyText"/>
    <w:semiHidden/>
    <w:rsid w:val="008E7EBA"/>
    <w:rPr>
      <w:color w:val="000000"/>
    </w:rPr>
  </w:style>
  <w:style w:type="character" w:styleId="Hyperlink">
    <w:name w:val="Hyperlink"/>
    <w:basedOn w:val="DefaultParagraphFont"/>
    <w:uiPriority w:val="99"/>
    <w:unhideWhenUsed/>
    <w:rsid w:val="007D315B"/>
    <w:rPr>
      <w:color w:val="0080FF" w:themeColor="hyperlink"/>
      <w:u w:val="single"/>
    </w:rPr>
  </w:style>
  <w:style w:type="paragraph" w:styleId="ListParagraph">
    <w:name w:val="List Paragraph"/>
    <w:basedOn w:val="Normal"/>
    <w:uiPriority w:val="34"/>
    <w:qFormat/>
    <w:rsid w:val="00281E33"/>
    <w:pPr>
      <w:ind w:left="720"/>
      <w:contextualSpacing/>
    </w:pPr>
  </w:style>
  <w:style w:type="character" w:customStyle="1" w:styleId="apple-converted-space">
    <w:name w:val="apple-converted-space"/>
    <w:basedOn w:val="DefaultParagraphFont"/>
    <w:rsid w:val="002B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901718757">
      <w:bodyDiv w:val="1"/>
      <w:marLeft w:val="0"/>
      <w:marRight w:val="0"/>
      <w:marTop w:val="0"/>
      <w:marBottom w:val="0"/>
      <w:divBdr>
        <w:top w:val="none" w:sz="0" w:space="0" w:color="auto"/>
        <w:left w:val="none" w:sz="0" w:space="0" w:color="auto"/>
        <w:bottom w:val="none" w:sz="0" w:space="0" w:color="auto"/>
        <w:right w:val="none" w:sz="0" w:space="0" w:color="auto"/>
      </w:divBdr>
      <w:divsChild>
        <w:div w:id="935553057">
          <w:marLeft w:val="360"/>
          <w:marRight w:val="0"/>
          <w:marTop w:val="200"/>
          <w:marBottom w:val="0"/>
          <w:divBdr>
            <w:top w:val="none" w:sz="0" w:space="0" w:color="auto"/>
            <w:left w:val="none" w:sz="0" w:space="0" w:color="auto"/>
            <w:bottom w:val="none" w:sz="0" w:space="0" w:color="auto"/>
            <w:right w:val="none" w:sz="0" w:space="0" w:color="auto"/>
          </w:divBdr>
        </w:div>
        <w:div w:id="170485695">
          <w:marLeft w:val="360"/>
          <w:marRight w:val="0"/>
          <w:marTop w:val="200"/>
          <w:marBottom w:val="0"/>
          <w:divBdr>
            <w:top w:val="none" w:sz="0" w:space="0" w:color="auto"/>
            <w:left w:val="none" w:sz="0" w:space="0" w:color="auto"/>
            <w:bottom w:val="none" w:sz="0" w:space="0" w:color="auto"/>
            <w:right w:val="none" w:sz="0" w:space="0" w:color="auto"/>
          </w:divBdr>
        </w:div>
        <w:div w:id="659888414">
          <w:marLeft w:val="360"/>
          <w:marRight w:val="0"/>
          <w:marTop w:val="200"/>
          <w:marBottom w:val="0"/>
          <w:divBdr>
            <w:top w:val="none" w:sz="0" w:space="0" w:color="auto"/>
            <w:left w:val="none" w:sz="0" w:space="0" w:color="auto"/>
            <w:bottom w:val="none" w:sz="0" w:space="0" w:color="auto"/>
            <w:right w:val="none" w:sz="0" w:space="0" w:color="auto"/>
          </w:divBdr>
        </w:div>
      </w:divsChild>
    </w:div>
    <w:div w:id="1773041591">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20213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61105.Dr_Seus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i@pcs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enetij@pcsb.org" TargetMode="External"/><Relationship Id="rId4" Type="http://schemas.openxmlformats.org/officeDocument/2006/relationships/settings" Target="settings.xml"/><Relationship Id="rId9" Type="http://schemas.openxmlformats.org/officeDocument/2006/relationships/hyperlink" Target="https://www.goodreads.com/work/quotes/212530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A968-625F-4F6F-915D-2C949738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Cindy</dc:creator>
  <cp:keywords/>
  <dc:description/>
  <cp:lastModifiedBy>Creneti Janice</cp:lastModifiedBy>
  <cp:revision>2</cp:revision>
  <cp:lastPrinted>2018-06-14T16:29:00Z</cp:lastPrinted>
  <dcterms:created xsi:type="dcterms:W3CDTF">2018-06-14T16:33:00Z</dcterms:created>
  <dcterms:modified xsi:type="dcterms:W3CDTF">2018-06-14T16:33:00Z</dcterms:modified>
  <cp:category/>
</cp:coreProperties>
</file>